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0BD3C" w14:textId="322A094A" w:rsidR="00974CFB" w:rsidRDefault="00974CFB" w:rsidP="00974CFB">
      <w:pPr>
        <w:pStyle w:val="00-SECT"/>
        <w:pageBreakBefore/>
        <w:outlineLvl w:val="0"/>
      </w:pPr>
      <w:bookmarkStart w:id="0" w:name="_Toc215117202"/>
      <w:r>
        <w:t xml:space="preserve">SECTION </w:t>
      </w:r>
      <w:r w:rsidR="0016416A">
        <w:t>23 09 23</w:t>
      </w:r>
      <w:r>
        <w:t xml:space="preserve"> </w:t>
      </w:r>
    </w:p>
    <w:p w14:paraId="00788B48" w14:textId="2A5E55C2" w:rsidR="00974CFB" w:rsidRDefault="0016416A" w:rsidP="00974CFB">
      <w:pPr>
        <w:pStyle w:val="00-SECTline2"/>
        <w:pageBreakBefore w:val="0"/>
        <w:spacing w:before="0"/>
      </w:pPr>
      <w:r>
        <w:t>DIRECT-DIGITAL CONTROL SYSTEM FOR HVAC</w:t>
      </w:r>
      <w:r w:rsidR="00974CFB" w:rsidRPr="005F7966">
        <w:t xml:space="preserve"> </w:t>
      </w:r>
    </w:p>
    <w:p w14:paraId="15DB9AD5" w14:textId="77777777" w:rsidR="00D84814" w:rsidRDefault="00D84814" w:rsidP="00D84814">
      <w:pPr>
        <w:pStyle w:val="00-SECTline2"/>
        <w:pageBreakBefore w:val="0"/>
        <w:spacing w:before="0"/>
      </w:pPr>
    </w:p>
    <w:p w14:paraId="24CF9461" w14:textId="77777777" w:rsidR="00D84814" w:rsidRDefault="00D84814" w:rsidP="00D84814">
      <w:pPr>
        <w:pStyle w:val="00-SECTline2"/>
        <w:pageBreakBefore w:val="0"/>
        <w:spacing w:before="0"/>
      </w:pPr>
    </w:p>
    <w:p w14:paraId="4A7C0D27" w14:textId="77777777" w:rsidR="00D84814" w:rsidRDefault="00D84814" w:rsidP="00D84814">
      <w:pPr>
        <w:pStyle w:val="NOTES"/>
      </w:pPr>
      <w:r>
        <w:t>Major Equipment Specified in this section:</w:t>
      </w:r>
    </w:p>
    <w:p w14:paraId="141168B0" w14:textId="62820E3B" w:rsidR="00D84814" w:rsidRDefault="00D84814" w:rsidP="00D84814">
      <w:pPr>
        <w:pStyle w:val="NOTES"/>
        <w:spacing w:before="120"/>
        <w:ind w:firstLine="360"/>
      </w:pPr>
      <w:r>
        <w:t>Heating and Cooling Thermostat: Crestron CHV-TSTATEX-FCU</w:t>
      </w:r>
    </w:p>
    <w:p w14:paraId="1764ECC2" w14:textId="77777777" w:rsidR="00D84814" w:rsidRDefault="00D84814" w:rsidP="00974CFB">
      <w:pPr>
        <w:pStyle w:val="00-SECTline2"/>
        <w:pageBreakBefore w:val="0"/>
        <w:spacing w:before="0"/>
      </w:pPr>
    </w:p>
    <w:p w14:paraId="2DDB8DF0" w14:textId="77777777" w:rsidR="002D6C8D" w:rsidRDefault="002D6C8D" w:rsidP="002D6C8D">
      <w:pPr>
        <w:pStyle w:val="00-SECTTitle"/>
        <w:pageBreakBefore/>
      </w:pPr>
      <w:r>
        <w:lastRenderedPageBreak/>
        <w:t>Table of Contents</w:t>
      </w:r>
    </w:p>
    <w:p w14:paraId="5AE10501" w14:textId="77777777" w:rsidR="002D6C8D" w:rsidRPr="00C512CD" w:rsidRDefault="002D6C8D" w:rsidP="002D6C8D">
      <w:pPr>
        <w:pStyle w:val="00-SECT"/>
        <w:spacing w:before="0"/>
      </w:pPr>
    </w:p>
    <w:bookmarkStart w:id="1" w:name="_GoBack"/>
    <w:p w14:paraId="7712B69A" w14:textId="77777777" w:rsidR="00D84814" w:rsidRPr="00D84814" w:rsidRDefault="002D6C8D">
      <w:pPr>
        <w:pStyle w:val="TOC1"/>
        <w:tabs>
          <w:tab w:val="left" w:pos="983"/>
          <w:tab w:val="right" w:leader="dot" w:pos="9350"/>
        </w:tabs>
        <w:rPr>
          <w:rFonts w:ascii="Tahoma" w:eastAsiaTheme="minorEastAsia" w:hAnsi="Tahoma" w:cstheme="minorBidi"/>
          <w:b w:val="0"/>
          <w:caps w:val="0"/>
          <w:noProof/>
          <w:sz w:val="20"/>
          <w:szCs w:val="20"/>
          <w:lang w:eastAsia="ja-JP"/>
        </w:rPr>
      </w:pPr>
      <w:r w:rsidRPr="00D84814">
        <w:rPr>
          <w:rFonts w:ascii="Tahoma" w:hAnsi="Tahoma"/>
          <w:caps w:val="0"/>
          <w:sz w:val="20"/>
          <w:szCs w:val="20"/>
        </w:rPr>
        <w:fldChar w:fldCharType="begin"/>
      </w:r>
      <w:r w:rsidRPr="00D84814">
        <w:rPr>
          <w:rFonts w:ascii="Tahoma" w:hAnsi="Tahoma"/>
          <w:caps w:val="0"/>
          <w:sz w:val="20"/>
          <w:szCs w:val="20"/>
        </w:rPr>
        <w:instrText xml:space="preserve"> TOC \t "01-PART,1,1-ARTI,2,2-P2,3,7-END,1" </w:instrText>
      </w:r>
      <w:r w:rsidRPr="00D84814">
        <w:rPr>
          <w:rFonts w:ascii="Tahoma" w:hAnsi="Tahoma"/>
          <w:caps w:val="0"/>
          <w:sz w:val="20"/>
          <w:szCs w:val="20"/>
        </w:rPr>
        <w:fldChar w:fldCharType="separate"/>
      </w:r>
      <w:r w:rsidR="00D84814" w:rsidRPr="00D84814">
        <w:rPr>
          <w:rFonts w:ascii="Tahoma" w:hAnsi="Tahoma"/>
          <w:noProof/>
          <w:sz w:val="20"/>
          <w:szCs w:val="20"/>
        </w:rPr>
        <w:t>PART 1</w:t>
      </w:r>
      <w:r w:rsidR="00D84814" w:rsidRPr="00D84814">
        <w:rPr>
          <w:rFonts w:ascii="Tahoma" w:eastAsiaTheme="minorEastAsia" w:hAnsi="Tahoma" w:cstheme="minorBidi"/>
          <w:b w:val="0"/>
          <w:caps w:val="0"/>
          <w:noProof/>
          <w:sz w:val="20"/>
          <w:szCs w:val="20"/>
          <w:lang w:eastAsia="ja-JP"/>
        </w:rPr>
        <w:tab/>
      </w:r>
      <w:r w:rsidR="00D84814" w:rsidRPr="00D84814">
        <w:rPr>
          <w:rFonts w:ascii="Tahoma" w:hAnsi="Tahoma"/>
          <w:noProof/>
          <w:sz w:val="20"/>
          <w:szCs w:val="20"/>
        </w:rPr>
        <w:t>GENERAL</w:t>
      </w:r>
      <w:r w:rsidR="00D84814" w:rsidRPr="00D84814">
        <w:rPr>
          <w:rFonts w:ascii="Tahoma" w:hAnsi="Tahoma"/>
          <w:noProof/>
          <w:sz w:val="20"/>
          <w:szCs w:val="20"/>
        </w:rPr>
        <w:tab/>
      </w:r>
      <w:r w:rsidR="00D84814" w:rsidRPr="00D84814">
        <w:rPr>
          <w:rFonts w:ascii="Tahoma" w:hAnsi="Tahoma"/>
          <w:noProof/>
          <w:sz w:val="20"/>
          <w:szCs w:val="20"/>
        </w:rPr>
        <w:fldChar w:fldCharType="begin"/>
      </w:r>
      <w:r w:rsidR="00D84814" w:rsidRPr="00D84814">
        <w:rPr>
          <w:rFonts w:ascii="Tahoma" w:hAnsi="Tahoma"/>
          <w:noProof/>
          <w:sz w:val="20"/>
          <w:szCs w:val="20"/>
        </w:rPr>
        <w:instrText xml:space="preserve"> PAGEREF _Toc218832485 \h </w:instrText>
      </w:r>
      <w:r w:rsidR="00D84814" w:rsidRPr="00D84814">
        <w:rPr>
          <w:rFonts w:ascii="Tahoma" w:hAnsi="Tahoma"/>
          <w:noProof/>
          <w:sz w:val="20"/>
          <w:szCs w:val="20"/>
        </w:rPr>
      </w:r>
      <w:r w:rsidR="00D84814" w:rsidRPr="00D84814">
        <w:rPr>
          <w:rFonts w:ascii="Tahoma" w:hAnsi="Tahoma"/>
          <w:noProof/>
          <w:sz w:val="20"/>
          <w:szCs w:val="20"/>
        </w:rPr>
        <w:fldChar w:fldCharType="separate"/>
      </w:r>
      <w:r w:rsidR="00D84814" w:rsidRPr="00D84814">
        <w:rPr>
          <w:rFonts w:ascii="Tahoma" w:hAnsi="Tahoma"/>
          <w:noProof/>
          <w:sz w:val="20"/>
          <w:szCs w:val="20"/>
        </w:rPr>
        <w:t>3</w:t>
      </w:r>
      <w:r w:rsidR="00D84814" w:rsidRPr="00D84814">
        <w:rPr>
          <w:rFonts w:ascii="Tahoma" w:hAnsi="Tahoma"/>
          <w:noProof/>
          <w:sz w:val="20"/>
          <w:szCs w:val="20"/>
        </w:rPr>
        <w:fldChar w:fldCharType="end"/>
      </w:r>
    </w:p>
    <w:p w14:paraId="23F42676" w14:textId="77777777" w:rsidR="00D84814" w:rsidRPr="00D84814" w:rsidRDefault="00D84814">
      <w:pPr>
        <w:pStyle w:val="TOC2"/>
        <w:tabs>
          <w:tab w:val="left" w:pos="729"/>
          <w:tab w:val="right" w:leader="dot" w:pos="9350"/>
        </w:tabs>
        <w:rPr>
          <w:rFonts w:ascii="Tahoma" w:eastAsiaTheme="minorEastAsia" w:hAnsi="Tahoma" w:cstheme="minorBidi"/>
          <w:smallCaps w:val="0"/>
          <w:noProof/>
          <w:sz w:val="20"/>
          <w:szCs w:val="20"/>
          <w:lang w:eastAsia="ja-JP"/>
        </w:rPr>
      </w:pPr>
      <w:r w:rsidRPr="00D84814">
        <w:rPr>
          <w:rFonts w:ascii="Tahoma" w:hAnsi="Tahoma"/>
          <w:noProof/>
          <w:sz w:val="20"/>
          <w:szCs w:val="20"/>
        </w:rPr>
        <w:t>1.1</w:t>
      </w:r>
      <w:r w:rsidRPr="00D84814">
        <w:rPr>
          <w:rFonts w:ascii="Tahoma" w:eastAsiaTheme="minorEastAsia" w:hAnsi="Tahoma" w:cstheme="minorBidi"/>
          <w:smallCaps w:val="0"/>
          <w:noProof/>
          <w:sz w:val="20"/>
          <w:szCs w:val="20"/>
          <w:lang w:eastAsia="ja-JP"/>
        </w:rPr>
        <w:tab/>
      </w:r>
      <w:r w:rsidRPr="00D84814">
        <w:rPr>
          <w:rFonts w:ascii="Tahoma" w:hAnsi="Tahoma"/>
          <w:noProof/>
          <w:sz w:val="20"/>
          <w:szCs w:val="20"/>
        </w:rPr>
        <w:t>SUMMARY</w:t>
      </w:r>
      <w:r w:rsidRPr="00D84814">
        <w:rPr>
          <w:rFonts w:ascii="Tahoma" w:hAnsi="Tahoma"/>
          <w:noProof/>
          <w:sz w:val="20"/>
          <w:szCs w:val="20"/>
        </w:rPr>
        <w:tab/>
      </w:r>
      <w:r w:rsidRPr="00D84814">
        <w:rPr>
          <w:rFonts w:ascii="Tahoma" w:hAnsi="Tahoma"/>
          <w:noProof/>
          <w:sz w:val="20"/>
          <w:szCs w:val="20"/>
        </w:rPr>
        <w:fldChar w:fldCharType="begin"/>
      </w:r>
      <w:r w:rsidRPr="00D84814">
        <w:rPr>
          <w:rFonts w:ascii="Tahoma" w:hAnsi="Tahoma"/>
          <w:noProof/>
          <w:sz w:val="20"/>
          <w:szCs w:val="20"/>
        </w:rPr>
        <w:instrText xml:space="preserve"> PAGEREF _Toc218832486 \h </w:instrText>
      </w:r>
      <w:r w:rsidRPr="00D84814">
        <w:rPr>
          <w:rFonts w:ascii="Tahoma" w:hAnsi="Tahoma"/>
          <w:noProof/>
          <w:sz w:val="20"/>
          <w:szCs w:val="20"/>
        </w:rPr>
      </w:r>
      <w:r w:rsidRPr="00D84814">
        <w:rPr>
          <w:rFonts w:ascii="Tahoma" w:hAnsi="Tahoma"/>
          <w:noProof/>
          <w:sz w:val="20"/>
          <w:szCs w:val="20"/>
        </w:rPr>
        <w:fldChar w:fldCharType="separate"/>
      </w:r>
      <w:r w:rsidRPr="00D84814">
        <w:rPr>
          <w:rFonts w:ascii="Tahoma" w:hAnsi="Tahoma"/>
          <w:noProof/>
          <w:sz w:val="20"/>
          <w:szCs w:val="20"/>
        </w:rPr>
        <w:t>3</w:t>
      </w:r>
      <w:r w:rsidRPr="00D84814">
        <w:rPr>
          <w:rFonts w:ascii="Tahoma" w:hAnsi="Tahoma"/>
          <w:noProof/>
          <w:sz w:val="20"/>
          <w:szCs w:val="20"/>
        </w:rPr>
        <w:fldChar w:fldCharType="end"/>
      </w:r>
    </w:p>
    <w:p w14:paraId="687441B9" w14:textId="77777777" w:rsidR="00D84814" w:rsidRPr="00D84814" w:rsidRDefault="00D84814">
      <w:pPr>
        <w:pStyle w:val="TOC3"/>
        <w:tabs>
          <w:tab w:val="left" w:pos="813"/>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A.</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Section Includes</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_Toc218832487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3</w:t>
      </w:r>
      <w:r w:rsidRPr="00D84814">
        <w:rPr>
          <w:rFonts w:ascii="Tahoma" w:hAnsi="Tahoma"/>
          <w:i w:val="0"/>
          <w:noProof/>
          <w:sz w:val="20"/>
          <w:szCs w:val="20"/>
        </w:rPr>
        <w:fldChar w:fldCharType="end"/>
      </w:r>
    </w:p>
    <w:p w14:paraId="4F0A53A3" w14:textId="77777777" w:rsidR="00D84814" w:rsidRPr="00D84814" w:rsidRDefault="00D84814">
      <w:pPr>
        <w:pStyle w:val="TOC3"/>
        <w:tabs>
          <w:tab w:val="left" w:pos="815"/>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B.</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Related Requirements:</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_Toc218832488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3</w:t>
      </w:r>
      <w:r w:rsidRPr="00D84814">
        <w:rPr>
          <w:rFonts w:ascii="Tahoma" w:hAnsi="Tahoma"/>
          <w:i w:val="0"/>
          <w:noProof/>
          <w:sz w:val="20"/>
          <w:szCs w:val="20"/>
        </w:rPr>
        <w:fldChar w:fldCharType="end"/>
      </w:r>
    </w:p>
    <w:p w14:paraId="5A37709A" w14:textId="77777777" w:rsidR="00D84814" w:rsidRPr="00D84814" w:rsidRDefault="00D84814">
      <w:pPr>
        <w:pStyle w:val="TOC1"/>
        <w:tabs>
          <w:tab w:val="left" w:pos="983"/>
          <w:tab w:val="right" w:leader="dot" w:pos="9350"/>
        </w:tabs>
        <w:rPr>
          <w:rFonts w:ascii="Tahoma" w:eastAsiaTheme="minorEastAsia" w:hAnsi="Tahoma" w:cstheme="minorBidi"/>
          <w:b w:val="0"/>
          <w:caps w:val="0"/>
          <w:noProof/>
          <w:sz w:val="20"/>
          <w:szCs w:val="20"/>
          <w:lang w:eastAsia="ja-JP"/>
        </w:rPr>
      </w:pPr>
      <w:r w:rsidRPr="00D84814">
        <w:rPr>
          <w:rFonts w:ascii="Tahoma" w:hAnsi="Tahoma"/>
          <w:noProof/>
          <w:sz w:val="20"/>
          <w:szCs w:val="20"/>
        </w:rPr>
        <w:t>PART 2</w:t>
      </w:r>
      <w:r w:rsidRPr="00D84814">
        <w:rPr>
          <w:rFonts w:ascii="Tahoma" w:eastAsiaTheme="minorEastAsia" w:hAnsi="Tahoma" w:cstheme="minorBidi"/>
          <w:b w:val="0"/>
          <w:caps w:val="0"/>
          <w:noProof/>
          <w:sz w:val="20"/>
          <w:szCs w:val="20"/>
          <w:lang w:eastAsia="ja-JP"/>
        </w:rPr>
        <w:tab/>
      </w:r>
      <w:r w:rsidRPr="00D84814">
        <w:rPr>
          <w:rFonts w:ascii="Tahoma" w:hAnsi="Tahoma"/>
          <w:noProof/>
          <w:sz w:val="20"/>
          <w:szCs w:val="20"/>
        </w:rPr>
        <w:t>PRODUCTS</w:t>
      </w:r>
      <w:r w:rsidRPr="00D84814">
        <w:rPr>
          <w:rFonts w:ascii="Tahoma" w:hAnsi="Tahoma"/>
          <w:noProof/>
          <w:sz w:val="20"/>
          <w:szCs w:val="20"/>
        </w:rPr>
        <w:tab/>
      </w:r>
      <w:r w:rsidRPr="00D84814">
        <w:rPr>
          <w:rFonts w:ascii="Tahoma" w:hAnsi="Tahoma"/>
          <w:noProof/>
          <w:sz w:val="20"/>
          <w:szCs w:val="20"/>
        </w:rPr>
        <w:fldChar w:fldCharType="begin"/>
      </w:r>
      <w:r w:rsidRPr="00D84814">
        <w:rPr>
          <w:rFonts w:ascii="Tahoma" w:hAnsi="Tahoma"/>
          <w:noProof/>
          <w:sz w:val="20"/>
          <w:szCs w:val="20"/>
        </w:rPr>
        <w:instrText xml:space="preserve"> PAGEREF _Toc218832489 \h </w:instrText>
      </w:r>
      <w:r w:rsidRPr="00D84814">
        <w:rPr>
          <w:rFonts w:ascii="Tahoma" w:hAnsi="Tahoma"/>
          <w:noProof/>
          <w:sz w:val="20"/>
          <w:szCs w:val="20"/>
        </w:rPr>
      </w:r>
      <w:r w:rsidRPr="00D84814">
        <w:rPr>
          <w:rFonts w:ascii="Tahoma" w:hAnsi="Tahoma"/>
          <w:noProof/>
          <w:sz w:val="20"/>
          <w:szCs w:val="20"/>
        </w:rPr>
        <w:fldChar w:fldCharType="separate"/>
      </w:r>
      <w:r w:rsidRPr="00D84814">
        <w:rPr>
          <w:rFonts w:ascii="Tahoma" w:hAnsi="Tahoma"/>
          <w:noProof/>
          <w:sz w:val="20"/>
          <w:szCs w:val="20"/>
        </w:rPr>
        <w:t>3</w:t>
      </w:r>
      <w:r w:rsidRPr="00D84814">
        <w:rPr>
          <w:rFonts w:ascii="Tahoma" w:hAnsi="Tahoma"/>
          <w:noProof/>
          <w:sz w:val="20"/>
          <w:szCs w:val="20"/>
        </w:rPr>
        <w:fldChar w:fldCharType="end"/>
      </w:r>
    </w:p>
    <w:p w14:paraId="1BE79C5D" w14:textId="77777777" w:rsidR="00D84814" w:rsidRPr="00D84814" w:rsidRDefault="00D84814">
      <w:pPr>
        <w:pStyle w:val="TOC2"/>
        <w:tabs>
          <w:tab w:val="left" w:pos="729"/>
          <w:tab w:val="right" w:leader="dot" w:pos="9350"/>
        </w:tabs>
        <w:rPr>
          <w:rFonts w:ascii="Tahoma" w:eastAsiaTheme="minorEastAsia" w:hAnsi="Tahoma" w:cstheme="minorBidi"/>
          <w:smallCaps w:val="0"/>
          <w:noProof/>
          <w:sz w:val="20"/>
          <w:szCs w:val="20"/>
          <w:lang w:eastAsia="ja-JP"/>
        </w:rPr>
      </w:pPr>
      <w:r w:rsidRPr="00D84814">
        <w:rPr>
          <w:rFonts w:ascii="Tahoma" w:hAnsi="Tahoma"/>
          <w:noProof/>
          <w:sz w:val="20"/>
          <w:szCs w:val="20"/>
        </w:rPr>
        <w:t>2.1</w:t>
      </w:r>
      <w:r w:rsidRPr="00D84814">
        <w:rPr>
          <w:rFonts w:ascii="Tahoma" w:eastAsiaTheme="minorEastAsia" w:hAnsi="Tahoma" w:cstheme="minorBidi"/>
          <w:smallCaps w:val="0"/>
          <w:noProof/>
          <w:sz w:val="20"/>
          <w:szCs w:val="20"/>
          <w:lang w:eastAsia="ja-JP"/>
        </w:rPr>
        <w:tab/>
      </w:r>
      <w:r w:rsidRPr="00D84814">
        <w:rPr>
          <w:rFonts w:ascii="Tahoma" w:hAnsi="Tahoma"/>
          <w:noProof/>
          <w:sz w:val="20"/>
          <w:szCs w:val="20"/>
        </w:rPr>
        <w:t>HEATING AND COOLING THERMOSTAT</w:t>
      </w:r>
      <w:r w:rsidRPr="00D84814">
        <w:rPr>
          <w:rFonts w:ascii="Tahoma" w:hAnsi="Tahoma"/>
          <w:noProof/>
          <w:sz w:val="20"/>
          <w:szCs w:val="20"/>
        </w:rPr>
        <w:tab/>
      </w:r>
      <w:r w:rsidRPr="00D84814">
        <w:rPr>
          <w:rFonts w:ascii="Tahoma" w:hAnsi="Tahoma"/>
          <w:noProof/>
          <w:sz w:val="20"/>
          <w:szCs w:val="20"/>
        </w:rPr>
        <w:fldChar w:fldCharType="begin"/>
      </w:r>
      <w:r w:rsidRPr="00D84814">
        <w:rPr>
          <w:rFonts w:ascii="Tahoma" w:hAnsi="Tahoma"/>
          <w:noProof/>
          <w:sz w:val="20"/>
          <w:szCs w:val="20"/>
        </w:rPr>
        <w:instrText xml:space="preserve"> PAGEREF _Toc218832490 \h </w:instrText>
      </w:r>
      <w:r w:rsidRPr="00D84814">
        <w:rPr>
          <w:rFonts w:ascii="Tahoma" w:hAnsi="Tahoma"/>
          <w:noProof/>
          <w:sz w:val="20"/>
          <w:szCs w:val="20"/>
        </w:rPr>
      </w:r>
      <w:r w:rsidRPr="00D84814">
        <w:rPr>
          <w:rFonts w:ascii="Tahoma" w:hAnsi="Tahoma"/>
          <w:noProof/>
          <w:sz w:val="20"/>
          <w:szCs w:val="20"/>
        </w:rPr>
        <w:fldChar w:fldCharType="separate"/>
      </w:r>
      <w:r w:rsidRPr="00D84814">
        <w:rPr>
          <w:rFonts w:ascii="Tahoma" w:hAnsi="Tahoma"/>
          <w:noProof/>
          <w:sz w:val="20"/>
          <w:szCs w:val="20"/>
        </w:rPr>
        <w:t>3</w:t>
      </w:r>
      <w:r w:rsidRPr="00D84814">
        <w:rPr>
          <w:rFonts w:ascii="Tahoma" w:hAnsi="Tahoma"/>
          <w:noProof/>
          <w:sz w:val="20"/>
          <w:szCs w:val="20"/>
        </w:rPr>
        <w:fldChar w:fldCharType="end"/>
      </w:r>
    </w:p>
    <w:p w14:paraId="1F665C27" w14:textId="77777777" w:rsidR="00D84814" w:rsidRPr="00D84814" w:rsidRDefault="00D84814">
      <w:pPr>
        <w:pStyle w:val="TOC3"/>
        <w:tabs>
          <w:tab w:val="left" w:pos="813"/>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A.</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Manufacturers</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_Toc218832491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3</w:t>
      </w:r>
      <w:r w:rsidRPr="00D84814">
        <w:rPr>
          <w:rFonts w:ascii="Tahoma" w:hAnsi="Tahoma"/>
          <w:i w:val="0"/>
          <w:noProof/>
          <w:sz w:val="20"/>
          <w:szCs w:val="20"/>
        </w:rPr>
        <w:fldChar w:fldCharType="end"/>
      </w:r>
    </w:p>
    <w:p w14:paraId="34E9F8C5" w14:textId="77777777" w:rsidR="00D84814" w:rsidRPr="00D84814" w:rsidRDefault="00D84814">
      <w:pPr>
        <w:pStyle w:val="TOC3"/>
        <w:tabs>
          <w:tab w:val="left" w:pos="815"/>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B.</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Basis of Design Product:</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_Toc218832492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4</w:t>
      </w:r>
      <w:r w:rsidRPr="00D84814">
        <w:rPr>
          <w:rFonts w:ascii="Tahoma" w:hAnsi="Tahoma"/>
          <w:i w:val="0"/>
          <w:noProof/>
          <w:sz w:val="20"/>
          <w:szCs w:val="20"/>
        </w:rPr>
        <w:fldChar w:fldCharType="end"/>
      </w:r>
    </w:p>
    <w:p w14:paraId="0EF964AD" w14:textId="77777777" w:rsidR="00D84814" w:rsidRPr="00D84814" w:rsidRDefault="00D84814">
      <w:pPr>
        <w:pStyle w:val="TOC3"/>
        <w:tabs>
          <w:tab w:val="left" w:pos="803"/>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C.</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Minimum Characteristics:</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_Toc218832493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4</w:t>
      </w:r>
      <w:r w:rsidRPr="00D84814">
        <w:rPr>
          <w:rFonts w:ascii="Tahoma" w:hAnsi="Tahoma"/>
          <w:i w:val="0"/>
          <w:noProof/>
          <w:sz w:val="20"/>
          <w:szCs w:val="20"/>
        </w:rPr>
        <w:fldChar w:fldCharType="end"/>
      </w:r>
    </w:p>
    <w:p w14:paraId="109802CA" w14:textId="77777777" w:rsidR="00D84814" w:rsidRPr="00D84814" w:rsidRDefault="00D84814">
      <w:pPr>
        <w:pStyle w:val="TOC3"/>
        <w:tabs>
          <w:tab w:val="left" w:pos="826"/>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D.</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Communication:</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_Toc218832494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4</w:t>
      </w:r>
      <w:r w:rsidRPr="00D84814">
        <w:rPr>
          <w:rFonts w:ascii="Tahoma" w:hAnsi="Tahoma"/>
          <w:i w:val="0"/>
          <w:noProof/>
          <w:sz w:val="20"/>
          <w:szCs w:val="20"/>
        </w:rPr>
        <w:fldChar w:fldCharType="end"/>
      </w:r>
    </w:p>
    <w:p w14:paraId="32AFACDE" w14:textId="77777777" w:rsidR="00D84814" w:rsidRPr="00D84814" w:rsidRDefault="00D84814">
      <w:pPr>
        <w:pStyle w:val="TOC3"/>
        <w:tabs>
          <w:tab w:val="left" w:pos="809"/>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E.</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Mounting</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_Toc218832495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4</w:t>
      </w:r>
      <w:r w:rsidRPr="00D84814">
        <w:rPr>
          <w:rFonts w:ascii="Tahoma" w:hAnsi="Tahoma"/>
          <w:i w:val="0"/>
          <w:noProof/>
          <w:sz w:val="20"/>
          <w:szCs w:val="20"/>
        </w:rPr>
        <w:fldChar w:fldCharType="end"/>
      </w:r>
    </w:p>
    <w:p w14:paraId="18877DF1" w14:textId="77777777" w:rsidR="00D84814" w:rsidRPr="00D84814" w:rsidRDefault="00D84814">
      <w:pPr>
        <w:pStyle w:val="TOC2"/>
        <w:tabs>
          <w:tab w:val="left" w:pos="729"/>
          <w:tab w:val="right" w:leader="dot" w:pos="9350"/>
        </w:tabs>
        <w:rPr>
          <w:rFonts w:ascii="Tahoma" w:eastAsiaTheme="minorEastAsia" w:hAnsi="Tahoma" w:cstheme="minorBidi"/>
          <w:smallCaps w:val="0"/>
          <w:noProof/>
          <w:sz w:val="20"/>
          <w:szCs w:val="20"/>
          <w:lang w:eastAsia="ja-JP"/>
        </w:rPr>
      </w:pPr>
      <w:r w:rsidRPr="00D84814">
        <w:rPr>
          <w:rFonts w:ascii="Tahoma" w:hAnsi="Tahoma"/>
          <w:noProof/>
          <w:sz w:val="20"/>
          <w:szCs w:val="20"/>
        </w:rPr>
        <w:t>2.2</w:t>
      </w:r>
      <w:r w:rsidRPr="00D84814">
        <w:rPr>
          <w:rFonts w:ascii="Tahoma" w:eastAsiaTheme="minorEastAsia" w:hAnsi="Tahoma" w:cstheme="minorBidi"/>
          <w:smallCaps w:val="0"/>
          <w:noProof/>
          <w:sz w:val="20"/>
          <w:szCs w:val="20"/>
          <w:lang w:eastAsia="ja-JP"/>
        </w:rPr>
        <w:tab/>
      </w:r>
      <w:r w:rsidRPr="00D84814">
        <w:rPr>
          <w:rFonts w:ascii="Tahoma" w:hAnsi="Tahoma"/>
          <w:noProof/>
          <w:sz w:val="20"/>
          <w:szCs w:val="20"/>
        </w:rPr>
        <w:t>SYSTEM FUNCTIONS</w:t>
      </w:r>
      <w:r w:rsidRPr="00D84814">
        <w:rPr>
          <w:rFonts w:ascii="Tahoma" w:hAnsi="Tahoma"/>
          <w:noProof/>
          <w:sz w:val="20"/>
          <w:szCs w:val="20"/>
        </w:rPr>
        <w:tab/>
      </w:r>
      <w:r w:rsidRPr="00D84814">
        <w:rPr>
          <w:rFonts w:ascii="Tahoma" w:hAnsi="Tahoma"/>
          <w:noProof/>
          <w:sz w:val="20"/>
          <w:szCs w:val="20"/>
        </w:rPr>
        <w:fldChar w:fldCharType="begin"/>
      </w:r>
      <w:r w:rsidRPr="00D84814">
        <w:rPr>
          <w:rFonts w:ascii="Tahoma" w:hAnsi="Tahoma"/>
          <w:noProof/>
          <w:sz w:val="20"/>
          <w:szCs w:val="20"/>
        </w:rPr>
        <w:instrText xml:space="preserve"> PAGEREF _Toc218832496 \h </w:instrText>
      </w:r>
      <w:r w:rsidRPr="00D84814">
        <w:rPr>
          <w:rFonts w:ascii="Tahoma" w:hAnsi="Tahoma"/>
          <w:noProof/>
          <w:sz w:val="20"/>
          <w:szCs w:val="20"/>
        </w:rPr>
      </w:r>
      <w:r w:rsidRPr="00D84814">
        <w:rPr>
          <w:rFonts w:ascii="Tahoma" w:hAnsi="Tahoma"/>
          <w:noProof/>
          <w:sz w:val="20"/>
          <w:szCs w:val="20"/>
        </w:rPr>
        <w:fldChar w:fldCharType="separate"/>
      </w:r>
      <w:r w:rsidRPr="00D84814">
        <w:rPr>
          <w:rFonts w:ascii="Tahoma" w:hAnsi="Tahoma"/>
          <w:noProof/>
          <w:sz w:val="20"/>
          <w:szCs w:val="20"/>
        </w:rPr>
        <w:t>4</w:t>
      </w:r>
      <w:r w:rsidRPr="00D84814">
        <w:rPr>
          <w:rFonts w:ascii="Tahoma" w:hAnsi="Tahoma"/>
          <w:noProof/>
          <w:sz w:val="20"/>
          <w:szCs w:val="20"/>
        </w:rPr>
        <w:fldChar w:fldCharType="end"/>
      </w:r>
    </w:p>
    <w:p w14:paraId="20F7505B" w14:textId="77777777" w:rsidR="00D84814" w:rsidRPr="00D84814" w:rsidRDefault="00D84814">
      <w:pPr>
        <w:pStyle w:val="TOC3"/>
        <w:tabs>
          <w:tab w:val="left" w:pos="813"/>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A.</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Control Functions:</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_Toc218832497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4</w:t>
      </w:r>
      <w:r w:rsidRPr="00D84814">
        <w:rPr>
          <w:rFonts w:ascii="Tahoma" w:hAnsi="Tahoma"/>
          <w:i w:val="0"/>
          <w:noProof/>
          <w:sz w:val="20"/>
          <w:szCs w:val="20"/>
        </w:rPr>
        <w:fldChar w:fldCharType="end"/>
      </w:r>
    </w:p>
    <w:p w14:paraId="4AD289AD" w14:textId="77777777" w:rsidR="00D84814" w:rsidRPr="00D84814" w:rsidRDefault="00D84814">
      <w:pPr>
        <w:pStyle w:val="TOC3"/>
        <w:tabs>
          <w:tab w:val="left" w:pos="815"/>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B.</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Climate control functions:</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_Toc218832498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4</w:t>
      </w:r>
      <w:r w:rsidRPr="00D84814">
        <w:rPr>
          <w:rFonts w:ascii="Tahoma" w:hAnsi="Tahoma"/>
          <w:i w:val="0"/>
          <w:noProof/>
          <w:sz w:val="20"/>
          <w:szCs w:val="20"/>
        </w:rPr>
        <w:fldChar w:fldCharType="end"/>
      </w:r>
    </w:p>
    <w:p w14:paraId="09F88ACB" w14:textId="77777777" w:rsidR="00D84814" w:rsidRPr="00D84814" w:rsidRDefault="00D84814">
      <w:pPr>
        <w:pStyle w:val="TOC3"/>
        <w:tabs>
          <w:tab w:val="left" w:pos="803"/>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C.</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Temperature sensors.</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_Toc218832499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5</w:t>
      </w:r>
      <w:r w:rsidRPr="00D84814">
        <w:rPr>
          <w:rFonts w:ascii="Tahoma" w:hAnsi="Tahoma"/>
          <w:i w:val="0"/>
          <w:noProof/>
          <w:sz w:val="20"/>
          <w:szCs w:val="20"/>
        </w:rPr>
        <w:fldChar w:fldCharType="end"/>
      </w:r>
    </w:p>
    <w:p w14:paraId="1EF1322A" w14:textId="77777777" w:rsidR="00D84814" w:rsidRPr="00D84814" w:rsidRDefault="00D84814">
      <w:pPr>
        <w:pStyle w:val="TOC3"/>
        <w:tabs>
          <w:tab w:val="left" w:pos="826"/>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D.</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Operation modes:</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_Toc218832500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5</w:t>
      </w:r>
      <w:r w:rsidRPr="00D84814">
        <w:rPr>
          <w:rFonts w:ascii="Tahoma" w:hAnsi="Tahoma"/>
          <w:i w:val="0"/>
          <w:noProof/>
          <w:sz w:val="20"/>
          <w:szCs w:val="20"/>
        </w:rPr>
        <w:fldChar w:fldCharType="end"/>
      </w:r>
    </w:p>
    <w:p w14:paraId="261E3360" w14:textId="77777777" w:rsidR="00D84814" w:rsidRPr="00D84814" w:rsidRDefault="00D84814">
      <w:pPr>
        <w:pStyle w:val="TOC2"/>
        <w:tabs>
          <w:tab w:val="left" w:pos="729"/>
          <w:tab w:val="right" w:leader="dot" w:pos="9350"/>
        </w:tabs>
        <w:rPr>
          <w:rFonts w:ascii="Tahoma" w:eastAsiaTheme="minorEastAsia" w:hAnsi="Tahoma" w:cstheme="minorBidi"/>
          <w:smallCaps w:val="0"/>
          <w:noProof/>
          <w:sz w:val="20"/>
          <w:szCs w:val="20"/>
          <w:lang w:eastAsia="ja-JP"/>
        </w:rPr>
      </w:pPr>
      <w:r w:rsidRPr="00D84814">
        <w:rPr>
          <w:rFonts w:ascii="Tahoma" w:hAnsi="Tahoma"/>
          <w:noProof/>
          <w:sz w:val="20"/>
          <w:szCs w:val="20"/>
        </w:rPr>
        <w:t>2.3</w:t>
      </w:r>
      <w:r w:rsidRPr="00D84814">
        <w:rPr>
          <w:rFonts w:ascii="Tahoma" w:eastAsiaTheme="minorEastAsia" w:hAnsi="Tahoma" w:cstheme="minorBidi"/>
          <w:smallCaps w:val="0"/>
          <w:noProof/>
          <w:sz w:val="20"/>
          <w:szCs w:val="20"/>
          <w:lang w:eastAsia="ja-JP"/>
        </w:rPr>
        <w:tab/>
      </w:r>
      <w:r w:rsidRPr="00D84814">
        <w:rPr>
          <w:rFonts w:ascii="Tahoma" w:hAnsi="Tahoma"/>
          <w:noProof/>
          <w:sz w:val="20"/>
          <w:szCs w:val="20"/>
        </w:rPr>
        <w:t>USER INTERFACE</w:t>
      </w:r>
      <w:r w:rsidRPr="00D84814">
        <w:rPr>
          <w:rFonts w:ascii="Tahoma" w:hAnsi="Tahoma"/>
          <w:noProof/>
          <w:sz w:val="20"/>
          <w:szCs w:val="20"/>
        </w:rPr>
        <w:tab/>
      </w:r>
      <w:r w:rsidRPr="00D84814">
        <w:rPr>
          <w:rFonts w:ascii="Tahoma" w:hAnsi="Tahoma"/>
          <w:noProof/>
          <w:sz w:val="20"/>
          <w:szCs w:val="20"/>
        </w:rPr>
        <w:fldChar w:fldCharType="begin"/>
      </w:r>
      <w:r w:rsidRPr="00D84814">
        <w:rPr>
          <w:rFonts w:ascii="Tahoma" w:hAnsi="Tahoma"/>
          <w:noProof/>
          <w:sz w:val="20"/>
          <w:szCs w:val="20"/>
        </w:rPr>
        <w:instrText xml:space="preserve"> PAGEREF _Toc218832501 \h </w:instrText>
      </w:r>
      <w:r w:rsidRPr="00D84814">
        <w:rPr>
          <w:rFonts w:ascii="Tahoma" w:hAnsi="Tahoma"/>
          <w:noProof/>
          <w:sz w:val="20"/>
          <w:szCs w:val="20"/>
        </w:rPr>
      </w:r>
      <w:r w:rsidRPr="00D84814">
        <w:rPr>
          <w:rFonts w:ascii="Tahoma" w:hAnsi="Tahoma"/>
          <w:noProof/>
          <w:sz w:val="20"/>
          <w:szCs w:val="20"/>
        </w:rPr>
        <w:fldChar w:fldCharType="separate"/>
      </w:r>
      <w:r w:rsidRPr="00D84814">
        <w:rPr>
          <w:rFonts w:ascii="Tahoma" w:hAnsi="Tahoma"/>
          <w:noProof/>
          <w:sz w:val="20"/>
          <w:szCs w:val="20"/>
        </w:rPr>
        <w:t>5</w:t>
      </w:r>
      <w:r w:rsidRPr="00D84814">
        <w:rPr>
          <w:rFonts w:ascii="Tahoma" w:hAnsi="Tahoma"/>
          <w:noProof/>
          <w:sz w:val="20"/>
          <w:szCs w:val="20"/>
        </w:rPr>
        <w:fldChar w:fldCharType="end"/>
      </w:r>
    </w:p>
    <w:p w14:paraId="6FA5B39A" w14:textId="77777777" w:rsidR="00D84814" w:rsidRPr="00D84814" w:rsidRDefault="00D84814">
      <w:pPr>
        <w:pStyle w:val="TOC3"/>
        <w:tabs>
          <w:tab w:val="left" w:pos="813"/>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A.</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Controls</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_Toc218832502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5</w:t>
      </w:r>
      <w:r w:rsidRPr="00D84814">
        <w:rPr>
          <w:rFonts w:ascii="Tahoma" w:hAnsi="Tahoma"/>
          <w:i w:val="0"/>
          <w:noProof/>
          <w:sz w:val="20"/>
          <w:szCs w:val="20"/>
        </w:rPr>
        <w:fldChar w:fldCharType="end"/>
      </w:r>
    </w:p>
    <w:p w14:paraId="42E810F5" w14:textId="77777777" w:rsidR="00D84814" w:rsidRPr="00D84814" w:rsidRDefault="00D84814">
      <w:pPr>
        <w:pStyle w:val="TOC3"/>
        <w:tabs>
          <w:tab w:val="left" w:pos="815"/>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B.</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Built-in LCD status display</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_Toc218832503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5</w:t>
      </w:r>
      <w:r w:rsidRPr="00D84814">
        <w:rPr>
          <w:rFonts w:ascii="Tahoma" w:hAnsi="Tahoma"/>
          <w:i w:val="0"/>
          <w:noProof/>
          <w:sz w:val="20"/>
          <w:szCs w:val="20"/>
        </w:rPr>
        <w:fldChar w:fldCharType="end"/>
      </w:r>
    </w:p>
    <w:p w14:paraId="5BDF6423" w14:textId="77777777" w:rsidR="00D84814" w:rsidRPr="00D84814" w:rsidRDefault="00D84814">
      <w:pPr>
        <w:pStyle w:val="TOC2"/>
        <w:tabs>
          <w:tab w:val="left" w:pos="729"/>
          <w:tab w:val="right" w:leader="dot" w:pos="9350"/>
        </w:tabs>
        <w:rPr>
          <w:rFonts w:ascii="Tahoma" w:eastAsiaTheme="minorEastAsia" w:hAnsi="Tahoma" w:cstheme="minorBidi"/>
          <w:smallCaps w:val="0"/>
          <w:noProof/>
          <w:sz w:val="20"/>
          <w:szCs w:val="20"/>
          <w:lang w:eastAsia="ja-JP"/>
        </w:rPr>
      </w:pPr>
      <w:r w:rsidRPr="00D84814">
        <w:rPr>
          <w:rFonts w:ascii="Tahoma" w:hAnsi="Tahoma"/>
          <w:noProof/>
          <w:sz w:val="20"/>
          <w:szCs w:val="20"/>
        </w:rPr>
        <w:t>2.4</w:t>
      </w:r>
      <w:r w:rsidRPr="00D84814">
        <w:rPr>
          <w:rFonts w:ascii="Tahoma" w:eastAsiaTheme="minorEastAsia" w:hAnsi="Tahoma" w:cstheme="minorBidi"/>
          <w:smallCaps w:val="0"/>
          <w:noProof/>
          <w:sz w:val="20"/>
          <w:szCs w:val="20"/>
          <w:lang w:eastAsia="ja-JP"/>
        </w:rPr>
        <w:tab/>
      </w:r>
      <w:r w:rsidRPr="00D84814">
        <w:rPr>
          <w:rFonts w:ascii="Tahoma" w:hAnsi="Tahoma"/>
          <w:noProof/>
          <w:sz w:val="20"/>
          <w:szCs w:val="20"/>
        </w:rPr>
        <w:t>INTEGRATION AND COMMUNICATION</w:t>
      </w:r>
      <w:r w:rsidRPr="00D84814">
        <w:rPr>
          <w:rFonts w:ascii="Tahoma" w:hAnsi="Tahoma"/>
          <w:noProof/>
          <w:sz w:val="20"/>
          <w:szCs w:val="20"/>
        </w:rPr>
        <w:tab/>
      </w:r>
      <w:r w:rsidRPr="00D84814">
        <w:rPr>
          <w:rFonts w:ascii="Tahoma" w:hAnsi="Tahoma"/>
          <w:noProof/>
          <w:sz w:val="20"/>
          <w:szCs w:val="20"/>
        </w:rPr>
        <w:fldChar w:fldCharType="begin"/>
      </w:r>
      <w:r w:rsidRPr="00D84814">
        <w:rPr>
          <w:rFonts w:ascii="Tahoma" w:hAnsi="Tahoma"/>
          <w:noProof/>
          <w:sz w:val="20"/>
          <w:szCs w:val="20"/>
        </w:rPr>
        <w:instrText xml:space="preserve"> PAGEREF _Toc218832504 \h </w:instrText>
      </w:r>
      <w:r w:rsidRPr="00D84814">
        <w:rPr>
          <w:rFonts w:ascii="Tahoma" w:hAnsi="Tahoma"/>
          <w:noProof/>
          <w:sz w:val="20"/>
          <w:szCs w:val="20"/>
        </w:rPr>
      </w:r>
      <w:r w:rsidRPr="00D84814">
        <w:rPr>
          <w:rFonts w:ascii="Tahoma" w:hAnsi="Tahoma"/>
          <w:noProof/>
          <w:sz w:val="20"/>
          <w:szCs w:val="20"/>
        </w:rPr>
        <w:fldChar w:fldCharType="separate"/>
      </w:r>
      <w:r w:rsidRPr="00D84814">
        <w:rPr>
          <w:rFonts w:ascii="Tahoma" w:hAnsi="Tahoma"/>
          <w:noProof/>
          <w:sz w:val="20"/>
          <w:szCs w:val="20"/>
        </w:rPr>
        <w:t>5</w:t>
      </w:r>
      <w:r w:rsidRPr="00D84814">
        <w:rPr>
          <w:rFonts w:ascii="Tahoma" w:hAnsi="Tahoma"/>
          <w:noProof/>
          <w:sz w:val="20"/>
          <w:szCs w:val="20"/>
        </w:rPr>
        <w:fldChar w:fldCharType="end"/>
      </w:r>
    </w:p>
    <w:p w14:paraId="24118A74" w14:textId="77777777" w:rsidR="00D84814" w:rsidRPr="00D84814" w:rsidRDefault="00D84814">
      <w:pPr>
        <w:pStyle w:val="TOC3"/>
        <w:tabs>
          <w:tab w:val="left" w:pos="813"/>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A.</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Direct Communication:</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_Toc218832505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5</w:t>
      </w:r>
      <w:r w:rsidRPr="00D84814">
        <w:rPr>
          <w:rFonts w:ascii="Tahoma" w:hAnsi="Tahoma"/>
          <w:i w:val="0"/>
          <w:noProof/>
          <w:sz w:val="20"/>
          <w:szCs w:val="20"/>
        </w:rPr>
        <w:fldChar w:fldCharType="end"/>
      </w:r>
    </w:p>
    <w:p w14:paraId="4FF941A8" w14:textId="77777777" w:rsidR="00D84814" w:rsidRPr="00D84814" w:rsidRDefault="00D84814">
      <w:pPr>
        <w:pStyle w:val="TOC3"/>
        <w:tabs>
          <w:tab w:val="left" w:pos="815"/>
          <w:tab w:val="right" w:leader="dot" w:pos="9350"/>
        </w:tabs>
        <w:rPr>
          <w:rFonts w:ascii="Tahoma" w:eastAsiaTheme="minorEastAsia" w:hAnsi="Tahoma" w:cstheme="minorBidi"/>
          <w:i w:val="0"/>
          <w:noProof/>
          <w:sz w:val="20"/>
          <w:szCs w:val="20"/>
          <w:lang w:eastAsia="ja-JP"/>
        </w:rPr>
      </w:pPr>
      <w:r w:rsidRPr="00D84814">
        <w:rPr>
          <w:rFonts w:ascii="Tahoma" w:hAnsi="Tahoma"/>
          <w:i w:val="0"/>
          <w:noProof/>
          <w:sz w:val="20"/>
          <w:szCs w:val="20"/>
        </w:rPr>
        <w:t>B.</w:t>
      </w:r>
      <w:r w:rsidRPr="00D84814">
        <w:rPr>
          <w:rFonts w:ascii="Tahoma" w:eastAsiaTheme="minorEastAsia" w:hAnsi="Tahoma" w:cstheme="minorBidi"/>
          <w:i w:val="0"/>
          <w:noProof/>
          <w:sz w:val="20"/>
          <w:szCs w:val="20"/>
          <w:lang w:eastAsia="ja-JP"/>
        </w:rPr>
        <w:tab/>
      </w:r>
      <w:r w:rsidRPr="00D84814">
        <w:rPr>
          <w:rFonts w:ascii="Tahoma" w:hAnsi="Tahoma"/>
          <w:i w:val="0"/>
          <w:noProof/>
          <w:sz w:val="20"/>
          <w:szCs w:val="20"/>
        </w:rPr>
        <w:t>BACnet IP Integration:</w:t>
      </w:r>
      <w:r w:rsidRPr="00D84814">
        <w:rPr>
          <w:rFonts w:ascii="Tahoma" w:hAnsi="Tahoma"/>
          <w:i w:val="0"/>
          <w:noProof/>
          <w:sz w:val="20"/>
          <w:szCs w:val="20"/>
        </w:rPr>
        <w:tab/>
      </w:r>
      <w:r w:rsidRPr="00D84814">
        <w:rPr>
          <w:rFonts w:ascii="Tahoma" w:hAnsi="Tahoma"/>
          <w:i w:val="0"/>
          <w:noProof/>
          <w:sz w:val="20"/>
          <w:szCs w:val="20"/>
        </w:rPr>
        <w:fldChar w:fldCharType="begin"/>
      </w:r>
      <w:r w:rsidRPr="00D84814">
        <w:rPr>
          <w:rFonts w:ascii="Tahoma" w:hAnsi="Tahoma"/>
          <w:i w:val="0"/>
          <w:noProof/>
          <w:sz w:val="20"/>
          <w:szCs w:val="20"/>
        </w:rPr>
        <w:instrText xml:space="preserve"> PAGEREF _Toc218832506 \h </w:instrText>
      </w:r>
      <w:r w:rsidRPr="00D84814">
        <w:rPr>
          <w:rFonts w:ascii="Tahoma" w:hAnsi="Tahoma"/>
          <w:i w:val="0"/>
          <w:noProof/>
          <w:sz w:val="20"/>
          <w:szCs w:val="20"/>
        </w:rPr>
      </w:r>
      <w:r w:rsidRPr="00D84814">
        <w:rPr>
          <w:rFonts w:ascii="Tahoma" w:hAnsi="Tahoma"/>
          <w:i w:val="0"/>
          <w:noProof/>
          <w:sz w:val="20"/>
          <w:szCs w:val="20"/>
        </w:rPr>
        <w:fldChar w:fldCharType="separate"/>
      </w:r>
      <w:r w:rsidRPr="00D84814">
        <w:rPr>
          <w:rFonts w:ascii="Tahoma" w:hAnsi="Tahoma"/>
          <w:i w:val="0"/>
          <w:noProof/>
          <w:sz w:val="20"/>
          <w:szCs w:val="20"/>
        </w:rPr>
        <w:t>5</w:t>
      </w:r>
      <w:r w:rsidRPr="00D84814">
        <w:rPr>
          <w:rFonts w:ascii="Tahoma" w:hAnsi="Tahoma"/>
          <w:i w:val="0"/>
          <w:noProof/>
          <w:sz w:val="20"/>
          <w:szCs w:val="20"/>
        </w:rPr>
        <w:fldChar w:fldCharType="end"/>
      </w:r>
    </w:p>
    <w:p w14:paraId="2858A8BE" w14:textId="77777777" w:rsidR="00D84814" w:rsidRPr="00D84814" w:rsidRDefault="00D84814">
      <w:pPr>
        <w:pStyle w:val="TOC1"/>
        <w:tabs>
          <w:tab w:val="right" w:leader="dot" w:pos="9350"/>
        </w:tabs>
        <w:rPr>
          <w:rFonts w:ascii="Tahoma" w:eastAsiaTheme="minorEastAsia" w:hAnsi="Tahoma" w:cstheme="minorBidi"/>
          <w:b w:val="0"/>
          <w:caps w:val="0"/>
          <w:noProof/>
          <w:sz w:val="20"/>
          <w:szCs w:val="20"/>
          <w:lang w:eastAsia="ja-JP"/>
        </w:rPr>
      </w:pPr>
      <w:r w:rsidRPr="00D84814">
        <w:rPr>
          <w:rFonts w:ascii="Tahoma" w:hAnsi="Tahoma"/>
          <w:noProof/>
          <w:sz w:val="20"/>
          <w:szCs w:val="20"/>
        </w:rPr>
        <w:t>END OF SECTION 23 09 23</w:t>
      </w:r>
      <w:r w:rsidRPr="00D84814">
        <w:rPr>
          <w:rFonts w:ascii="Tahoma" w:hAnsi="Tahoma"/>
          <w:noProof/>
          <w:sz w:val="20"/>
          <w:szCs w:val="20"/>
        </w:rPr>
        <w:tab/>
      </w:r>
      <w:r w:rsidRPr="00D84814">
        <w:rPr>
          <w:rFonts w:ascii="Tahoma" w:hAnsi="Tahoma"/>
          <w:noProof/>
          <w:sz w:val="20"/>
          <w:szCs w:val="20"/>
        </w:rPr>
        <w:fldChar w:fldCharType="begin"/>
      </w:r>
      <w:r w:rsidRPr="00D84814">
        <w:rPr>
          <w:rFonts w:ascii="Tahoma" w:hAnsi="Tahoma"/>
          <w:noProof/>
          <w:sz w:val="20"/>
          <w:szCs w:val="20"/>
        </w:rPr>
        <w:instrText xml:space="preserve"> PAGEREF _Toc218832507 \h </w:instrText>
      </w:r>
      <w:r w:rsidRPr="00D84814">
        <w:rPr>
          <w:rFonts w:ascii="Tahoma" w:hAnsi="Tahoma"/>
          <w:noProof/>
          <w:sz w:val="20"/>
          <w:szCs w:val="20"/>
        </w:rPr>
      </w:r>
      <w:r w:rsidRPr="00D84814">
        <w:rPr>
          <w:rFonts w:ascii="Tahoma" w:hAnsi="Tahoma"/>
          <w:noProof/>
          <w:sz w:val="20"/>
          <w:szCs w:val="20"/>
        </w:rPr>
        <w:fldChar w:fldCharType="separate"/>
      </w:r>
      <w:r w:rsidRPr="00D84814">
        <w:rPr>
          <w:rFonts w:ascii="Tahoma" w:hAnsi="Tahoma"/>
          <w:noProof/>
          <w:sz w:val="20"/>
          <w:szCs w:val="20"/>
        </w:rPr>
        <w:t>5</w:t>
      </w:r>
      <w:r w:rsidRPr="00D84814">
        <w:rPr>
          <w:rFonts w:ascii="Tahoma" w:hAnsi="Tahoma"/>
          <w:noProof/>
          <w:sz w:val="20"/>
          <w:szCs w:val="20"/>
        </w:rPr>
        <w:fldChar w:fldCharType="end"/>
      </w:r>
    </w:p>
    <w:p w14:paraId="68F9CA66" w14:textId="40BF6151" w:rsidR="000E1081" w:rsidRDefault="002D6C8D" w:rsidP="000E1081">
      <w:pPr>
        <w:pStyle w:val="00-SECT"/>
        <w:pageBreakBefore/>
        <w:outlineLvl w:val="0"/>
      </w:pPr>
      <w:r w:rsidRPr="00D84814">
        <w:rPr>
          <w:caps/>
          <w:sz w:val="20"/>
          <w:szCs w:val="20"/>
        </w:rPr>
        <w:lastRenderedPageBreak/>
        <w:fldChar w:fldCharType="end"/>
      </w:r>
      <w:bookmarkEnd w:id="1"/>
      <w:r w:rsidR="000E1081">
        <w:t xml:space="preserve">SECTION </w:t>
      </w:r>
      <w:r w:rsidR="003A7AF0">
        <w:t>2</w:t>
      </w:r>
      <w:r w:rsidR="000C03BA">
        <w:t>3 09 23</w:t>
      </w:r>
      <w:bookmarkEnd w:id="0"/>
      <w:r w:rsidR="000E1081">
        <w:t xml:space="preserve"> </w:t>
      </w:r>
    </w:p>
    <w:p w14:paraId="0D9B47A3" w14:textId="77777777" w:rsidR="000C03BA" w:rsidRDefault="000C03BA" w:rsidP="000C03BA">
      <w:pPr>
        <w:pStyle w:val="00-SECTline2"/>
        <w:pageBreakBefore w:val="0"/>
        <w:spacing w:before="0"/>
      </w:pPr>
      <w:bookmarkStart w:id="2" w:name="_Toc215117499"/>
      <w:r>
        <w:t>DIRECT-DIGITAL CONTROL SYSTEM FOR HVAC</w:t>
      </w:r>
      <w:r w:rsidRPr="005F7966">
        <w:t xml:space="preserve"> </w:t>
      </w:r>
    </w:p>
    <w:bookmarkEnd w:id="2"/>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2EE7FE49" w14:textId="77777777" w:rsidR="00D561C2" w:rsidRDefault="00D561C2" w:rsidP="00DE3A96">
      <w:pPr>
        <w:pStyle w:val="01-PART"/>
      </w:pPr>
      <w:bookmarkStart w:id="3" w:name="_Toc215117203"/>
      <w:bookmarkStart w:id="4" w:name="_Toc218832485"/>
      <w:r w:rsidRPr="000172FD">
        <w:t>GENERAL</w:t>
      </w:r>
      <w:bookmarkEnd w:id="3"/>
      <w:bookmarkEnd w:id="4"/>
    </w:p>
    <w:p w14:paraId="6AC474CC" w14:textId="77777777" w:rsidR="00090C29" w:rsidRDefault="00090C29" w:rsidP="002E382A">
      <w:pPr>
        <w:pStyle w:val="1-ARTI"/>
      </w:pPr>
      <w:bookmarkStart w:id="5" w:name="_Toc212707762"/>
      <w:bookmarkStart w:id="6" w:name="_Toc215117204"/>
      <w:bookmarkStart w:id="7" w:name="_Toc218832486"/>
      <w:r>
        <w:t>SUMMARY</w:t>
      </w:r>
      <w:bookmarkEnd w:id="7"/>
    </w:p>
    <w:p w14:paraId="5FA5FDAE" w14:textId="44F663E6" w:rsidR="002E382A" w:rsidRDefault="00090C29" w:rsidP="00090C29">
      <w:pPr>
        <w:pStyle w:val="2-P2"/>
      </w:pPr>
      <w:bookmarkStart w:id="8" w:name="_Toc218832487"/>
      <w:r>
        <w:t>Section Includes</w:t>
      </w:r>
      <w:bookmarkEnd w:id="5"/>
      <w:bookmarkEnd w:id="6"/>
      <w:bookmarkEnd w:id="8"/>
    </w:p>
    <w:p w14:paraId="4F7D8441" w14:textId="03778F1D" w:rsidR="00974CFB" w:rsidRDefault="00545843" w:rsidP="00090C29">
      <w:pPr>
        <w:pStyle w:val="3-P3"/>
      </w:pPr>
      <w:bookmarkStart w:id="9" w:name="_Toc215117205"/>
      <w:r>
        <w:t>Heating and Cooling Thermostat</w:t>
      </w:r>
      <w:r w:rsidR="00F02A90">
        <w:t xml:space="preserve"> with wireless control processor communication capability.</w:t>
      </w:r>
      <w:r w:rsidR="00090C29">
        <w:t xml:space="preserve">  Thermostat integrates with control processor and networked </w:t>
      </w:r>
      <w:proofErr w:type="spellStart"/>
      <w:r w:rsidR="00090C29">
        <w:t>BACnet</w:t>
      </w:r>
      <w:proofErr w:type="spellEnd"/>
      <w:r w:rsidR="00090C29">
        <w:t xml:space="preserve"> IP servers and devices for a complete automated system. </w:t>
      </w:r>
    </w:p>
    <w:p w14:paraId="54E1427D" w14:textId="77777777" w:rsidR="00090C29" w:rsidRDefault="00090C29" w:rsidP="00090C29">
      <w:pPr>
        <w:pStyle w:val="2-P2"/>
      </w:pPr>
      <w:bookmarkStart w:id="10" w:name="_Toc218832488"/>
      <w:r>
        <w:t>Related Requirements:</w:t>
      </w:r>
      <w:bookmarkEnd w:id="10"/>
    </w:p>
    <w:p w14:paraId="60C099BD" w14:textId="77777777" w:rsidR="00090C29" w:rsidRDefault="00090C29" w:rsidP="00090C29">
      <w:pPr>
        <w:pStyle w:val="3-P3"/>
      </w:pPr>
      <w:r>
        <w:t>Section 12 24 13 Roller Window Shades</w:t>
      </w:r>
    </w:p>
    <w:p w14:paraId="66092ED1" w14:textId="77777777" w:rsidR="00090C29" w:rsidRDefault="00090C29" w:rsidP="00090C29">
      <w:pPr>
        <w:pStyle w:val="3-P3"/>
      </w:pPr>
      <w:r>
        <w:t>Section 25 08 00 Commissioning of Integrated Automation</w:t>
      </w:r>
    </w:p>
    <w:p w14:paraId="0955E43E" w14:textId="77777777" w:rsidR="00090C29" w:rsidRDefault="00090C29" w:rsidP="00090C29">
      <w:pPr>
        <w:pStyle w:val="3-P3"/>
      </w:pPr>
      <w:r>
        <w:t>Section 25 10 00 Integrated Automation Network Equipment</w:t>
      </w:r>
    </w:p>
    <w:p w14:paraId="3F21C99C" w14:textId="77777777" w:rsidR="00090C29" w:rsidRDefault="00090C29" w:rsidP="00090C29">
      <w:pPr>
        <w:pStyle w:val="3-P3"/>
      </w:pPr>
      <w:r>
        <w:t>Section 25 11 13 Integrated Automation Network Servers</w:t>
      </w:r>
    </w:p>
    <w:p w14:paraId="0E402A29" w14:textId="77777777" w:rsidR="00090C29" w:rsidRDefault="00090C29" w:rsidP="00090C29">
      <w:pPr>
        <w:pStyle w:val="3-P3"/>
      </w:pPr>
      <w:r>
        <w:t xml:space="preserve">Section 25 13 </w:t>
      </w:r>
      <w:proofErr w:type="spellStart"/>
      <w:r>
        <w:t>13</w:t>
      </w:r>
      <w:proofErr w:type="spellEnd"/>
      <w:r>
        <w:t xml:space="preserve"> Integrated Automation Control and Monitoring Network Supervisory Control</w:t>
      </w:r>
    </w:p>
    <w:p w14:paraId="4E9E1B1E" w14:textId="77777777" w:rsidR="00090C29" w:rsidRDefault="00090C29" w:rsidP="00090C29">
      <w:pPr>
        <w:pStyle w:val="3-P3"/>
      </w:pPr>
      <w:r>
        <w:t>Section 25 13 19 Integrated Automation Control and Monitoring Network Interoperability</w:t>
      </w:r>
    </w:p>
    <w:p w14:paraId="22833EE4" w14:textId="77777777" w:rsidR="00090C29" w:rsidRDefault="00090C29" w:rsidP="00090C29">
      <w:pPr>
        <w:pStyle w:val="3-P3"/>
      </w:pPr>
      <w:r>
        <w:t>Section 25 15 16 Integrated Automation Software for Control and Monitoring Networks</w:t>
      </w:r>
    </w:p>
    <w:p w14:paraId="4E05A881" w14:textId="4A1E3F52" w:rsidR="00D84814" w:rsidRDefault="00D84814" w:rsidP="00090C29">
      <w:pPr>
        <w:pStyle w:val="3-P3"/>
      </w:pPr>
      <w:r>
        <w:t>Section 25 50 00 Integrated Automation Facility Controls</w:t>
      </w:r>
    </w:p>
    <w:p w14:paraId="2010875F" w14:textId="77777777" w:rsidR="00090C29" w:rsidRDefault="00090C29" w:rsidP="00090C29">
      <w:pPr>
        <w:pStyle w:val="3-P3"/>
      </w:pPr>
      <w:r>
        <w:t>Section</w:t>
      </w:r>
      <w:r w:rsidRPr="000172FD">
        <w:t xml:space="preserve"> 26 </w:t>
      </w:r>
      <w:r>
        <w:t xml:space="preserve">05 00 </w:t>
      </w:r>
      <w:r w:rsidRPr="000172FD">
        <w:t>Comm</w:t>
      </w:r>
      <w:r>
        <w:t>on Work Results For Electrical</w:t>
      </w:r>
    </w:p>
    <w:p w14:paraId="3526197C" w14:textId="77777777" w:rsidR="00090C29" w:rsidRPr="000172FD" w:rsidRDefault="00090C29" w:rsidP="00090C29">
      <w:pPr>
        <w:pStyle w:val="3-P3"/>
      </w:pPr>
      <w:r>
        <w:t xml:space="preserve">Section </w:t>
      </w:r>
      <w:r w:rsidRPr="000172FD">
        <w:t>2</w:t>
      </w:r>
      <w:r>
        <w:t xml:space="preserve">6 27 26 </w:t>
      </w:r>
      <w:r>
        <w:rPr>
          <w:rStyle w:val="NAM"/>
        </w:rPr>
        <w:t>Wiring Devices</w:t>
      </w:r>
    </w:p>
    <w:p w14:paraId="11AC78F3" w14:textId="77777777" w:rsidR="00090C29" w:rsidRPr="000172FD" w:rsidRDefault="00090C29" w:rsidP="00090C29">
      <w:pPr>
        <w:pStyle w:val="3-P3"/>
      </w:pPr>
      <w:r>
        <w:t>Section</w:t>
      </w:r>
      <w:r w:rsidRPr="000172FD">
        <w:t xml:space="preserve"> 2</w:t>
      </w:r>
      <w:r>
        <w:t>6 51 00 Interior Lighting</w:t>
      </w:r>
    </w:p>
    <w:p w14:paraId="20A8C005" w14:textId="77777777" w:rsidR="00090C29" w:rsidRPr="00046E30" w:rsidRDefault="00090C29" w:rsidP="00090C29">
      <w:pPr>
        <w:pStyle w:val="3-P3"/>
      </w:pPr>
      <w:r>
        <w:t>Section</w:t>
      </w:r>
      <w:r w:rsidRPr="00046E30">
        <w:t xml:space="preserve"> 27 </w:t>
      </w:r>
      <w:r>
        <w:t xml:space="preserve">15 00 </w:t>
      </w:r>
      <w:r w:rsidRPr="00046E30">
        <w:t>Communications Horizontal Cabling</w:t>
      </w:r>
    </w:p>
    <w:p w14:paraId="04DB4D12" w14:textId="77777777" w:rsidR="00090C29" w:rsidRDefault="00090C29" w:rsidP="00090C29">
      <w:pPr>
        <w:pStyle w:val="3-P3"/>
      </w:pPr>
      <w:r>
        <w:t>Section 27 41 00 Audio-Video Systems</w:t>
      </w:r>
    </w:p>
    <w:p w14:paraId="2F4DC972" w14:textId="5635E843" w:rsidR="00E603D5" w:rsidRDefault="00E603D5" w:rsidP="00E603D5">
      <w:pPr>
        <w:pStyle w:val="01-PART"/>
      </w:pPr>
      <w:bookmarkStart w:id="11" w:name="_Toc215117206"/>
      <w:bookmarkStart w:id="12" w:name="_Toc218832489"/>
      <w:bookmarkEnd w:id="9"/>
      <w:r>
        <w:t>PRODUCTS</w:t>
      </w:r>
      <w:bookmarkEnd w:id="11"/>
      <w:bookmarkEnd w:id="12"/>
    </w:p>
    <w:p w14:paraId="1A21EEC1" w14:textId="4E778283" w:rsidR="00545843" w:rsidRDefault="00545843" w:rsidP="00545843">
      <w:pPr>
        <w:pStyle w:val="1-ARTI"/>
      </w:pPr>
      <w:bookmarkStart w:id="13" w:name="_Toc218832490"/>
      <w:r>
        <w:t>HEATING AND COOLING THERMOSTAT</w:t>
      </w:r>
      <w:bookmarkEnd w:id="13"/>
    </w:p>
    <w:p w14:paraId="63D60E96" w14:textId="67B04846" w:rsidR="00D84814" w:rsidRPr="00F0324B" w:rsidRDefault="00D84814" w:rsidP="00D84814">
      <w:pPr>
        <w:pStyle w:val="2-P2"/>
      </w:pPr>
      <w:bookmarkStart w:id="14" w:name="_Toc218832491"/>
      <w:r w:rsidRPr="00F0324B">
        <w:t>Manufacturers</w:t>
      </w:r>
      <w:bookmarkEnd w:id="14"/>
    </w:p>
    <w:p w14:paraId="62791B19" w14:textId="77777777" w:rsidR="00D84814" w:rsidRDefault="00D84814" w:rsidP="00D84814">
      <w:pPr>
        <w:pStyle w:val="3-P3Trailing"/>
      </w:pPr>
      <w:r w:rsidRPr="00F0324B">
        <w:t xml:space="preserve">Basis-of-Design </w:t>
      </w:r>
      <w:r>
        <w:t>Manufacturer</w:t>
      </w:r>
      <w:r w:rsidRPr="00F0324B">
        <w:t xml:space="preserve">:  Subject to compliance with requirements, provide products of </w:t>
      </w:r>
      <w:r w:rsidRPr="00485EA6">
        <w:rPr>
          <w:b/>
        </w:rPr>
        <w:t>Crestron Electronics, Inc., Rockleigh, NJ 07647</w:t>
      </w:r>
      <w:proofErr w:type="gramStart"/>
      <w:r w:rsidRPr="006A7EB0">
        <w:t>,  Phone</w:t>
      </w:r>
      <w:proofErr w:type="gramEnd"/>
      <w:r w:rsidRPr="006A7EB0">
        <w:t xml:space="preserve"> </w:t>
      </w:r>
      <w:r w:rsidRPr="006A7EB0">
        <w:lastRenderedPageBreak/>
        <w:t>(800)237-2041, Fax: (201)767</w:t>
      </w:r>
      <w:r w:rsidRPr="006A7EB0">
        <w:noBreakHyphen/>
        <w:t xml:space="preserve">1903, </w:t>
      </w:r>
      <w:hyperlink r:id="rId9"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p>
    <w:p w14:paraId="5F124553" w14:textId="77777777" w:rsidR="00974CFB" w:rsidRDefault="002311D9" w:rsidP="002311D9">
      <w:pPr>
        <w:pStyle w:val="2-P2"/>
      </w:pPr>
      <w:bookmarkStart w:id="15" w:name="_Toc218832492"/>
      <w:r>
        <w:t>Basis of Design Product:</w:t>
      </w:r>
      <w:bookmarkEnd w:id="15"/>
      <w:r>
        <w:t xml:space="preserve">  </w:t>
      </w:r>
    </w:p>
    <w:p w14:paraId="777D8716" w14:textId="36F44E88" w:rsidR="002311D9" w:rsidRDefault="00545843" w:rsidP="00974CFB">
      <w:pPr>
        <w:pStyle w:val="3-P3"/>
      </w:pPr>
      <w:r>
        <w:t>Crestron CHV-TSTATEX-FCU</w:t>
      </w:r>
    </w:p>
    <w:p w14:paraId="1B86EAD7" w14:textId="77777777" w:rsidR="00B04070" w:rsidRDefault="00B04070" w:rsidP="00B04070">
      <w:pPr>
        <w:pStyle w:val="2-P2"/>
      </w:pPr>
      <w:bookmarkStart w:id="16" w:name="_Toc215117209"/>
      <w:bookmarkStart w:id="17" w:name="_Toc218832493"/>
      <w:r>
        <w:t>Minimum Characteristics:</w:t>
      </w:r>
      <w:bookmarkEnd w:id="16"/>
      <w:bookmarkEnd w:id="17"/>
    </w:p>
    <w:p w14:paraId="23F7DA6C" w14:textId="0299AC8B" w:rsidR="00545843" w:rsidRDefault="00545843" w:rsidP="00545843">
      <w:pPr>
        <w:pStyle w:val="3-P3"/>
      </w:pPr>
      <w:r>
        <w:t>Four</w:t>
      </w:r>
      <w:r w:rsidRPr="006C13EB">
        <w:t xml:space="preserve"> pi</w:t>
      </w:r>
      <w:r>
        <w:t>pe fan coil system control:</w:t>
      </w:r>
    </w:p>
    <w:p w14:paraId="3450AB1E" w14:textId="219BDB17" w:rsidR="00545843" w:rsidRDefault="00D61FB6" w:rsidP="00545843">
      <w:pPr>
        <w:pStyle w:val="4-P4"/>
      </w:pPr>
      <w:r>
        <w:t>Relay c</w:t>
      </w:r>
      <w:r w:rsidR="00545843">
        <w:t>ontrol of heat pipe and cool pipe valve</w:t>
      </w:r>
      <w:r>
        <w:t>s.</w:t>
      </w:r>
    </w:p>
    <w:p w14:paraId="47EBF1C0" w14:textId="7AA272E5" w:rsidR="00545843" w:rsidRDefault="00D61FB6" w:rsidP="00545843">
      <w:pPr>
        <w:pStyle w:val="4-P4"/>
      </w:pPr>
      <w:r>
        <w:t xml:space="preserve">Relay control of </w:t>
      </w:r>
      <w:r w:rsidR="00545843">
        <w:t>Hig</w:t>
      </w:r>
      <w:r>
        <w:t>h/Medium/Low fan speeds.</w:t>
      </w:r>
    </w:p>
    <w:p w14:paraId="1FC8BB83" w14:textId="45C5F1EC" w:rsidR="00545843" w:rsidRDefault="00D61FB6" w:rsidP="00545843">
      <w:pPr>
        <w:pStyle w:val="3-P3"/>
      </w:pPr>
      <w:r>
        <w:t>Automatic fan mode.</w:t>
      </w:r>
    </w:p>
    <w:p w14:paraId="451EB300" w14:textId="5F501FC1" w:rsidR="00D61FB6" w:rsidRDefault="00D61FB6" w:rsidP="00545843">
      <w:pPr>
        <w:pStyle w:val="3-P3"/>
      </w:pPr>
      <w:r>
        <w:t>Automatic heating and cooling mode.</w:t>
      </w:r>
    </w:p>
    <w:p w14:paraId="3D5D7CB0" w14:textId="77777777" w:rsidR="0050411A" w:rsidRDefault="0050411A" w:rsidP="00B04070">
      <w:pPr>
        <w:pStyle w:val="2-P2"/>
      </w:pPr>
      <w:bookmarkStart w:id="18" w:name="_Toc218832494"/>
      <w:r>
        <w:t>Communication:</w:t>
      </w:r>
      <w:bookmarkEnd w:id="18"/>
    </w:p>
    <w:p w14:paraId="67904019" w14:textId="46853A3D" w:rsidR="00545843" w:rsidRDefault="00F02A90" w:rsidP="0050411A">
      <w:pPr>
        <w:pStyle w:val="3-P3"/>
      </w:pPr>
      <w:r>
        <w:t>Bidirectional wireless communication capability with any or all of the following:</w:t>
      </w:r>
    </w:p>
    <w:p w14:paraId="00338549" w14:textId="1A5A9878" w:rsidR="00F02A90" w:rsidRDefault="00F02A90" w:rsidP="0050411A">
      <w:pPr>
        <w:pStyle w:val="4-P4"/>
      </w:pPr>
      <w:r>
        <w:t>Control processor</w:t>
      </w:r>
    </w:p>
    <w:p w14:paraId="155E0892" w14:textId="77777777" w:rsidR="00F02A90" w:rsidRDefault="00F02A90" w:rsidP="0050411A">
      <w:pPr>
        <w:pStyle w:val="4-P4"/>
      </w:pPr>
      <w:r>
        <w:t xml:space="preserve">Control processor and integrated </w:t>
      </w:r>
      <w:proofErr w:type="spellStart"/>
      <w:r>
        <w:t>BACnet</w:t>
      </w:r>
      <w:proofErr w:type="spellEnd"/>
      <w:r>
        <w:t xml:space="preserve"> devices.</w:t>
      </w:r>
    </w:p>
    <w:p w14:paraId="658AD6AD" w14:textId="666DDFFC" w:rsidR="00F02A90" w:rsidRPr="007F5487" w:rsidRDefault="00F02A90" w:rsidP="0050411A">
      <w:pPr>
        <w:pStyle w:val="4-P4"/>
      </w:pPr>
      <w:r>
        <w:t>Control processor and networked management servers.</w:t>
      </w:r>
    </w:p>
    <w:p w14:paraId="2C9C533C" w14:textId="77777777" w:rsidR="00314CC7" w:rsidRDefault="00314CC7" w:rsidP="00314CC7">
      <w:pPr>
        <w:pStyle w:val="2-P2"/>
      </w:pPr>
      <w:bookmarkStart w:id="19" w:name="_Toc215117212"/>
      <w:bookmarkStart w:id="20" w:name="_Toc218832495"/>
      <w:r>
        <w:t>Mounting</w:t>
      </w:r>
      <w:bookmarkEnd w:id="19"/>
      <w:bookmarkEnd w:id="20"/>
    </w:p>
    <w:p w14:paraId="66BE0966" w14:textId="444522E7" w:rsidR="00314CC7" w:rsidRPr="007F5487" w:rsidRDefault="00C206F0" w:rsidP="00314CC7">
      <w:pPr>
        <w:pStyle w:val="3-P3"/>
      </w:pPr>
      <w:r>
        <w:t>1</w:t>
      </w:r>
      <w:r w:rsidR="00314CC7">
        <w:t xml:space="preserve">-gang </w:t>
      </w:r>
      <w:r>
        <w:t xml:space="preserve">horizontally mounted </w:t>
      </w:r>
      <w:r w:rsidR="00314CC7">
        <w:t xml:space="preserve">standard </w:t>
      </w:r>
      <w:r w:rsidR="00B03255">
        <w:t>electrical box.</w:t>
      </w:r>
    </w:p>
    <w:p w14:paraId="24548CCA" w14:textId="1BCAC934" w:rsidR="00B04070" w:rsidRDefault="00B04070" w:rsidP="00B04070">
      <w:pPr>
        <w:pStyle w:val="1-ARTI"/>
      </w:pPr>
      <w:bookmarkStart w:id="21" w:name="_Toc212707768"/>
      <w:bookmarkStart w:id="22" w:name="_Toc215117213"/>
      <w:bookmarkStart w:id="23" w:name="_Toc218832496"/>
      <w:r>
        <w:t>SYSTEM FUNCTIONS</w:t>
      </w:r>
      <w:bookmarkEnd w:id="23"/>
      <w:r>
        <w:t xml:space="preserve"> </w:t>
      </w:r>
      <w:bookmarkEnd w:id="21"/>
      <w:bookmarkEnd w:id="22"/>
    </w:p>
    <w:p w14:paraId="5AA9EAD0" w14:textId="49F72F5B" w:rsidR="00B04070" w:rsidRDefault="00B04070" w:rsidP="00D61FB6">
      <w:pPr>
        <w:pStyle w:val="2-P2"/>
      </w:pPr>
      <w:bookmarkStart w:id="24" w:name="_Toc215117214"/>
      <w:bookmarkStart w:id="25" w:name="_Toc218832497"/>
      <w:r>
        <w:t>Control Functions</w:t>
      </w:r>
      <w:bookmarkEnd w:id="24"/>
      <w:r w:rsidR="00D61FB6">
        <w:t>:</w:t>
      </w:r>
      <w:bookmarkEnd w:id="25"/>
    </w:p>
    <w:p w14:paraId="1FDF0608" w14:textId="31BC62BB" w:rsidR="00D61FB6" w:rsidRDefault="00D61FB6" w:rsidP="00D61FB6">
      <w:pPr>
        <w:pStyle w:val="3-P3"/>
      </w:pPr>
      <w:r>
        <w:t>Heating and cooling operation modes:</w:t>
      </w:r>
    </w:p>
    <w:p w14:paraId="2AE096B8" w14:textId="68AB03AC" w:rsidR="00D61FB6" w:rsidRDefault="00D61FB6" w:rsidP="00D61FB6">
      <w:pPr>
        <w:pStyle w:val="4-P4"/>
      </w:pPr>
      <w:r>
        <w:t>Off</w:t>
      </w:r>
    </w:p>
    <w:p w14:paraId="22566D47" w14:textId="652645BB" w:rsidR="00D61FB6" w:rsidRDefault="00D61FB6" w:rsidP="00D61FB6">
      <w:pPr>
        <w:pStyle w:val="4-P4"/>
      </w:pPr>
      <w:r>
        <w:t>Heat</w:t>
      </w:r>
    </w:p>
    <w:p w14:paraId="03B8D73F" w14:textId="32681E9A" w:rsidR="00D61FB6" w:rsidRDefault="00D61FB6" w:rsidP="00D61FB6">
      <w:pPr>
        <w:pStyle w:val="4-P4"/>
      </w:pPr>
      <w:r>
        <w:t>Cool</w:t>
      </w:r>
    </w:p>
    <w:p w14:paraId="084DF978" w14:textId="5F6AC1A6" w:rsidR="00D61FB6" w:rsidRDefault="00D61FB6" w:rsidP="00D61FB6">
      <w:pPr>
        <w:pStyle w:val="4-P4"/>
      </w:pPr>
      <w:r>
        <w:t>Auto</w:t>
      </w:r>
    </w:p>
    <w:p w14:paraId="2324617F" w14:textId="2467CD02" w:rsidR="00D61FB6" w:rsidRDefault="00D61FB6" w:rsidP="00D61FB6">
      <w:pPr>
        <w:pStyle w:val="3-P3"/>
      </w:pPr>
      <w:r>
        <w:t xml:space="preserve">Fan </w:t>
      </w:r>
      <w:r w:rsidR="00F02A90">
        <w:t>speed</w:t>
      </w:r>
      <w:r>
        <w:t>:</w:t>
      </w:r>
    </w:p>
    <w:p w14:paraId="45BD1C81" w14:textId="35F0D69B" w:rsidR="00D61FB6" w:rsidRDefault="00D61FB6" w:rsidP="00D61FB6">
      <w:pPr>
        <w:pStyle w:val="4-P4"/>
      </w:pPr>
      <w:r>
        <w:t>Auto</w:t>
      </w:r>
    </w:p>
    <w:p w14:paraId="3D81C1B3" w14:textId="22504398" w:rsidR="00D61FB6" w:rsidRDefault="00D61FB6" w:rsidP="00D61FB6">
      <w:pPr>
        <w:pStyle w:val="4-P4"/>
      </w:pPr>
      <w:r>
        <w:t>High</w:t>
      </w:r>
    </w:p>
    <w:p w14:paraId="7365C555" w14:textId="6CB3538A" w:rsidR="00D61FB6" w:rsidRDefault="00D61FB6" w:rsidP="00D61FB6">
      <w:pPr>
        <w:pStyle w:val="4-P4"/>
      </w:pPr>
      <w:r>
        <w:t>Medium</w:t>
      </w:r>
    </w:p>
    <w:p w14:paraId="7C3DDF7A" w14:textId="3698B7AA" w:rsidR="00D61FB6" w:rsidRDefault="00D61FB6" w:rsidP="00D61FB6">
      <w:pPr>
        <w:pStyle w:val="4-P4"/>
      </w:pPr>
      <w:r>
        <w:t>Low</w:t>
      </w:r>
    </w:p>
    <w:p w14:paraId="7DD648A7" w14:textId="516231A8" w:rsidR="00915C5B" w:rsidRDefault="00915C5B" w:rsidP="00915C5B">
      <w:pPr>
        <w:pStyle w:val="2-P2"/>
      </w:pPr>
      <w:bookmarkStart w:id="26" w:name="_Toc218832498"/>
      <w:r w:rsidRPr="006C13EB">
        <w:t xml:space="preserve">Climate control </w:t>
      </w:r>
      <w:r>
        <w:t>functions:</w:t>
      </w:r>
      <w:bookmarkEnd w:id="26"/>
      <w:r w:rsidRPr="006C13EB">
        <w:t xml:space="preserve"> </w:t>
      </w:r>
    </w:p>
    <w:p w14:paraId="20AE298D" w14:textId="49998E20" w:rsidR="00915C5B" w:rsidRDefault="00915C5B" w:rsidP="00915C5B">
      <w:pPr>
        <w:pStyle w:val="3-P3"/>
      </w:pPr>
      <w:r>
        <w:t>S</w:t>
      </w:r>
      <w:r w:rsidRPr="006C13EB">
        <w:t>eparate heat</w:t>
      </w:r>
      <w:r>
        <w:t>ing and cooling set points.</w:t>
      </w:r>
    </w:p>
    <w:p w14:paraId="547CDBDD" w14:textId="47B13EB5" w:rsidR="00915C5B" w:rsidRDefault="00915C5B" w:rsidP="00915C5B">
      <w:pPr>
        <w:pStyle w:val="3-P3"/>
      </w:pPr>
      <w:r>
        <w:t>Adjustable anticipators.</w:t>
      </w:r>
      <w:r w:rsidRPr="006C13EB">
        <w:t xml:space="preserve"> </w:t>
      </w:r>
    </w:p>
    <w:p w14:paraId="550B9EBA" w14:textId="07A11973" w:rsidR="00915C5B" w:rsidRDefault="00915C5B" w:rsidP="00915C5B">
      <w:pPr>
        <w:pStyle w:val="3-P3"/>
      </w:pPr>
      <w:r>
        <w:t>Increase circulation continuous fan operation mode.</w:t>
      </w:r>
    </w:p>
    <w:p w14:paraId="086E4E71" w14:textId="1EDE5BF8" w:rsidR="00915C5B" w:rsidRDefault="00F02A90" w:rsidP="00915C5B">
      <w:pPr>
        <w:pStyle w:val="2-P2"/>
      </w:pPr>
      <w:bookmarkStart w:id="27" w:name="_Toc218832499"/>
      <w:r>
        <w:lastRenderedPageBreak/>
        <w:t>T</w:t>
      </w:r>
      <w:r w:rsidR="00915C5B">
        <w:t>emperature sensors.</w:t>
      </w:r>
      <w:bookmarkEnd w:id="27"/>
      <w:r w:rsidR="00915C5B">
        <w:t xml:space="preserve"> </w:t>
      </w:r>
    </w:p>
    <w:p w14:paraId="537AF1AA" w14:textId="2E95E5EB" w:rsidR="00F02A90" w:rsidRDefault="00F02A90" w:rsidP="00915C5B">
      <w:pPr>
        <w:pStyle w:val="3-P3"/>
      </w:pPr>
      <w:r>
        <w:t>Built-in temperature sensor.</w:t>
      </w:r>
    </w:p>
    <w:p w14:paraId="39D51F8F" w14:textId="648592A2" w:rsidR="00915C5B" w:rsidRDefault="00915C5B" w:rsidP="00915C5B">
      <w:pPr>
        <w:pStyle w:val="3-P3"/>
      </w:pPr>
      <w:r>
        <w:t>Support for</w:t>
      </w:r>
      <w:r w:rsidRPr="006C13EB">
        <w:t xml:space="preserve"> two remote temperature sensors</w:t>
      </w:r>
      <w:r>
        <w:t>.</w:t>
      </w:r>
    </w:p>
    <w:p w14:paraId="4C7E25C4" w14:textId="7BB8D14F" w:rsidR="00915C5B" w:rsidRDefault="00915C5B" w:rsidP="00915C5B">
      <w:pPr>
        <w:pStyle w:val="2-P2"/>
      </w:pPr>
      <w:bookmarkStart w:id="28" w:name="_Toc218832500"/>
      <w:r>
        <w:t>Operation modes:</w:t>
      </w:r>
      <w:bookmarkEnd w:id="28"/>
    </w:p>
    <w:p w14:paraId="18010F68" w14:textId="63D6DD68" w:rsidR="00915C5B" w:rsidRDefault="00915C5B" w:rsidP="00915C5B">
      <w:pPr>
        <w:pStyle w:val="3-P3"/>
      </w:pPr>
      <w:r>
        <w:t>Stand-alone</w:t>
      </w:r>
    </w:p>
    <w:p w14:paraId="73572F09" w14:textId="62009C6E" w:rsidR="00915C5B" w:rsidRDefault="00915C5B" w:rsidP="00915C5B">
      <w:pPr>
        <w:pStyle w:val="3-P3"/>
      </w:pPr>
      <w:r>
        <w:t>Separate master control processor integration.</w:t>
      </w:r>
    </w:p>
    <w:p w14:paraId="4028908F" w14:textId="5D53380F" w:rsidR="00915C5B" w:rsidRDefault="00915C5B" w:rsidP="00915C5B">
      <w:pPr>
        <w:pStyle w:val="3-P3"/>
      </w:pPr>
      <w:r w:rsidRPr="006C13EB">
        <w:t>Fail-safe mode</w:t>
      </w:r>
      <w:r>
        <w:t xml:space="preserve"> – master controller integrated</w:t>
      </w:r>
      <w:r w:rsidRPr="006C13EB">
        <w:t xml:space="preserve"> </w:t>
      </w:r>
      <w:r>
        <w:t>with stand-alone as secondary mode.</w:t>
      </w:r>
    </w:p>
    <w:p w14:paraId="5B531E7E" w14:textId="3969FAAF" w:rsidR="00D61FB6" w:rsidRDefault="00D61FB6" w:rsidP="00D61FB6">
      <w:pPr>
        <w:pStyle w:val="1-ARTI"/>
      </w:pPr>
      <w:bookmarkStart w:id="29" w:name="_Toc218832501"/>
      <w:r>
        <w:t>USER INTERFACE</w:t>
      </w:r>
      <w:bookmarkEnd w:id="29"/>
    </w:p>
    <w:p w14:paraId="01B39667" w14:textId="7401E797" w:rsidR="009930A4" w:rsidRDefault="009930A4" w:rsidP="00B04070">
      <w:pPr>
        <w:pStyle w:val="2-P2"/>
      </w:pPr>
      <w:bookmarkStart w:id="30" w:name="_Toc218832502"/>
      <w:r>
        <w:t>Controls</w:t>
      </w:r>
      <w:bookmarkEnd w:id="30"/>
    </w:p>
    <w:p w14:paraId="619D8B9D" w14:textId="0AD764FD" w:rsidR="009930A4" w:rsidRDefault="00F02A90" w:rsidP="009930A4">
      <w:pPr>
        <w:pStyle w:val="3-P3"/>
      </w:pPr>
      <w:r>
        <w:t>Operation m</w:t>
      </w:r>
      <w:r w:rsidR="009930A4">
        <w:t>ode select.</w:t>
      </w:r>
    </w:p>
    <w:p w14:paraId="2D43714F" w14:textId="7B6C7DF3" w:rsidR="009930A4" w:rsidRDefault="009930A4" w:rsidP="009930A4">
      <w:pPr>
        <w:pStyle w:val="3-P3"/>
      </w:pPr>
      <w:r>
        <w:t>Fan speed select.</w:t>
      </w:r>
    </w:p>
    <w:p w14:paraId="3E2A64DE" w14:textId="0C28C34C" w:rsidR="009930A4" w:rsidRDefault="009930A4" w:rsidP="009930A4">
      <w:pPr>
        <w:pStyle w:val="3-P3"/>
      </w:pPr>
      <w:r>
        <w:t>Temperature set point.</w:t>
      </w:r>
    </w:p>
    <w:p w14:paraId="5D5164CF" w14:textId="4BD3C22B" w:rsidR="006C13EB" w:rsidRDefault="009930A4" w:rsidP="00B04070">
      <w:pPr>
        <w:pStyle w:val="2-P2"/>
      </w:pPr>
      <w:bookmarkStart w:id="31" w:name="_Toc218832503"/>
      <w:r>
        <w:t xml:space="preserve">Built-in </w:t>
      </w:r>
      <w:r w:rsidR="006C13EB" w:rsidRPr="006C13EB">
        <w:t xml:space="preserve">LCD </w:t>
      </w:r>
      <w:r>
        <w:t xml:space="preserve">status </w:t>
      </w:r>
      <w:r w:rsidR="006C13EB" w:rsidRPr="006C13EB">
        <w:t>display</w:t>
      </w:r>
      <w:bookmarkEnd w:id="31"/>
      <w:r>
        <w:t xml:space="preserve"> </w:t>
      </w:r>
    </w:p>
    <w:p w14:paraId="79714326" w14:textId="5F2C328D" w:rsidR="006C13EB" w:rsidRDefault="009930A4" w:rsidP="006C13EB">
      <w:pPr>
        <w:pStyle w:val="3-P3"/>
      </w:pPr>
      <w:r>
        <w:t xml:space="preserve">Current </w:t>
      </w:r>
      <w:r w:rsidR="00915C5B">
        <w:t>Temperature</w:t>
      </w:r>
      <w:r w:rsidR="00C206F0">
        <w:t>.</w:t>
      </w:r>
    </w:p>
    <w:p w14:paraId="2BB9CE22" w14:textId="3D9C24FD" w:rsidR="006C13EB" w:rsidRDefault="00915C5B" w:rsidP="006C13EB">
      <w:pPr>
        <w:pStyle w:val="3-P3"/>
      </w:pPr>
      <w:r>
        <w:t>Set Point</w:t>
      </w:r>
      <w:r w:rsidRPr="006C13EB">
        <w:t xml:space="preserve"> </w:t>
      </w:r>
      <w:r w:rsidR="009930A4">
        <w:t>Temperature</w:t>
      </w:r>
      <w:r w:rsidR="00C206F0">
        <w:t>.</w:t>
      </w:r>
    </w:p>
    <w:p w14:paraId="4DF0F7CF" w14:textId="2A43C89E" w:rsidR="006C13EB" w:rsidRDefault="00915C5B" w:rsidP="006C13EB">
      <w:pPr>
        <w:pStyle w:val="3-P3"/>
      </w:pPr>
      <w:r>
        <w:t>System Mode</w:t>
      </w:r>
      <w:r w:rsidR="00C206F0">
        <w:t>.</w:t>
      </w:r>
    </w:p>
    <w:p w14:paraId="283B5951" w14:textId="05740C8D" w:rsidR="009930A4" w:rsidRDefault="009930A4" w:rsidP="00F02A90">
      <w:pPr>
        <w:pStyle w:val="3-P3"/>
      </w:pPr>
      <w:r>
        <w:t>Fan Indicator</w:t>
      </w:r>
      <w:r w:rsidR="00C206F0">
        <w:t>.</w:t>
      </w:r>
    </w:p>
    <w:p w14:paraId="113CA900" w14:textId="15699AA1" w:rsidR="00C206F0" w:rsidRDefault="0050411A" w:rsidP="00C206F0">
      <w:pPr>
        <w:pStyle w:val="1-ARTI"/>
      </w:pPr>
      <w:bookmarkStart w:id="32" w:name="_Toc218832504"/>
      <w:r>
        <w:t>INTEGRATION AND COMMUNICATION</w:t>
      </w:r>
      <w:bookmarkEnd w:id="32"/>
    </w:p>
    <w:p w14:paraId="077F38FF" w14:textId="77777777" w:rsidR="0050411A" w:rsidRDefault="0050411A" w:rsidP="00C206F0">
      <w:pPr>
        <w:pStyle w:val="2-P2"/>
      </w:pPr>
      <w:bookmarkStart w:id="33" w:name="_Toc218832505"/>
      <w:r>
        <w:t>Direct Communication:</w:t>
      </w:r>
      <w:bookmarkEnd w:id="33"/>
    </w:p>
    <w:p w14:paraId="501224B6" w14:textId="36BA4E8D" w:rsidR="00C206F0" w:rsidRDefault="00C206F0" w:rsidP="0050411A">
      <w:pPr>
        <w:pStyle w:val="3-P3"/>
      </w:pPr>
      <w:r>
        <w:t xml:space="preserve">The thermostat shall be capable of communicating wirelessly with a master control processor using a single native communication protocol.  Protocol </w:t>
      </w:r>
      <w:r w:rsidR="00FA3BD7">
        <w:t>translators</w:t>
      </w:r>
      <w:r>
        <w:t>, and protocol adaptors, shall not be permitted.</w:t>
      </w:r>
    </w:p>
    <w:p w14:paraId="24644EBE" w14:textId="77777777" w:rsidR="0050411A" w:rsidRDefault="0050411A" w:rsidP="00C206F0">
      <w:pPr>
        <w:pStyle w:val="2-P2"/>
      </w:pPr>
      <w:bookmarkStart w:id="34" w:name="_Toc218832506"/>
      <w:proofErr w:type="spellStart"/>
      <w:r>
        <w:t>BACnet</w:t>
      </w:r>
      <w:proofErr w:type="spellEnd"/>
      <w:r>
        <w:t xml:space="preserve"> IP Integration:</w:t>
      </w:r>
      <w:bookmarkEnd w:id="34"/>
    </w:p>
    <w:p w14:paraId="39ED2C96" w14:textId="372D887F" w:rsidR="00C206F0" w:rsidRDefault="00C206F0" w:rsidP="0050411A">
      <w:pPr>
        <w:pStyle w:val="3-P3"/>
      </w:pPr>
      <w:r>
        <w:t>The th</w:t>
      </w:r>
      <w:r w:rsidR="00FA3BD7">
        <w:t xml:space="preserve">ermostat and control processor shall be capable of bidirectional </w:t>
      </w:r>
      <w:proofErr w:type="spellStart"/>
      <w:r w:rsidR="00FA3BD7">
        <w:t>BACnet</w:t>
      </w:r>
      <w:proofErr w:type="spellEnd"/>
      <w:r w:rsidR="00FA3BD7">
        <w:t xml:space="preserve"> IP communications with networked </w:t>
      </w:r>
      <w:proofErr w:type="spellStart"/>
      <w:r w:rsidR="00FA3BD7">
        <w:t>BACnet</w:t>
      </w:r>
      <w:proofErr w:type="spellEnd"/>
      <w:r w:rsidR="00FA3BD7">
        <w:t xml:space="preserve"> IP devices and equipment.</w:t>
      </w:r>
    </w:p>
    <w:p w14:paraId="6BA8A400" w14:textId="6D3921D4" w:rsidR="00E931E7" w:rsidRPr="004D4F7E" w:rsidRDefault="00E931E7" w:rsidP="004D4F7E">
      <w:pPr>
        <w:pStyle w:val="7-END"/>
      </w:pPr>
      <w:bookmarkStart w:id="35" w:name="_Toc215117216"/>
      <w:bookmarkStart w:id="36" w:name="_Toc218832507"/>
      <w:r w:rsidRPr="004D4F7E">
        <w:t xml:space="preserve">END OF SECTION </w:t>
      </w:r>
      <w:r w:rsidR="00B03255" w:rsidRPr="00B03255">
        <w:t>2</w:t>
      </w:r>
      <w:r w:rsidR="0050411A">
        <w:t>3 09 23</w:t>
      </w:r>
      <w:bookmarkEnd w:id="35"/>
      <w:bookmarkEnd w:id="36"/>
    </w:p>
    <w:sectPr w:rsidR="00E931E7" w:rsidRPr="004D4F7E" w:rsidSect="00DC2627">
      <w:footerReference w:type="even" r:id="rId10"/>
      <w:footerReference w:type="default" r:id="rId11"/>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74A86" w14:textId="77777777" w:rsidR="00090C29" w:rsidRDefault="00090C29">
      <w:r>
        <w:separator/>
      </w:r>
    </w:p>
  </w:endnote>
  <w:endnote w:type="continuationSeparator" w:id="0">
    <w:p w14:paraId="3DB380AC" w14:textId="77777777" w:rsidR="00090C29" w:rsidRDefault="0009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B5FE" w14:textId="77777777" w:rsidR="00090C29" w:rsidRDefault="00090C29"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090C29" w:rsidRDefault="00090C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4A7FD" w14:textId="77777777" w:rsidR="00090C29" w:rsidRDefault="00090C29" w:rsidP="001641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4814">
      <w:rPr>
        <w:rStyle w:val="PageNumber"/>
        <w:noProof/>
      </w:rPr>
      <w:t>5</w:t>
    </w:r>
    <w:r>
      <w:rPr>
        <w:rStyle w:val="PageNumber"/>
      </w:rPr>
      <w:fldChar w:fldCharType="end"/>
    </w:r>
  </w:p>
  <w:p w14:paraId="2A6DCC0B" w14:textId="07E3C9FB" w:rsidR="00090C29" w:rsidRDefault="00090C29" w:rsidP="006F34D2">
    <w:pPr>
      <w:tabs>
        <w:tab w:val="right" w:pos="9360"/>
      </w:tabs>
    </w:pPr>
    <w:r>
      <w:t>Integrated Automation</w:t>
    </w:r>
    <w:r w:rsidRPr="00F12EBF">
      <w:t xml:space="preserve"> </w:t>
    </w:r>
    <w:r w:rsidRPr="00333BE3">
      <w:tab/>
    </w:r>
    <w:r>
      <w:t>2</w:t>
    </w:r>
    <w:r w:rsidR="0050411A">
      <w:t>3 09 23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F2090" w14:textId="77777777" w:rsidR="00090C29" w:rsidRDefault="00090C29">
      <w:r>
        <w:separator/>
      </w:r>
    </w:p>
  </w:footnote>
  <w:footnote w:type="continuationSeparator" w:id="0">
    <w:p w14:paraId="73D52799" w14:textId="77777777" w:rsidR="00090C29" w:rsidRDefault="00090C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9A25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D9A6632"/>
    <w:lvl w:ilvl="0">
      <w:start w:val="1"/>
      <w:numFmt w:val="decimal"/>
      <w:lvlText w:val="%1."/>
      <w:lvlJc w:val="left"/>
      <w:pPr>
        <w:tabs>
          <w:tab w:val="num" w:pos="1800"/>
        </w:tabs>
        <w:ind w:left="1800" w:hanging="360"/>
      </w:pPr>
    </w:lvl>
  </w:abstractNum>
  <w:abstractNum w:abstractNumId="2">
    <w:nsid w:val="FFFFFF7D"/>
    <w:multiLevelType w:val="singleLevel"/>
    <w:tmpl w:val="17DE0188"/>
    <w:lvl w:ilvl="0">
      <w:start w:val="1"/>
      <w:numFmt w:val="decimal"/>
      <w:lvlText w:val="%1."/>
      <w:lvlJc w:val="left"/>
      <w:pPr>
        <w:tabs>
          <w:tab w:val="num" w:pos="1440"/>
        </w:tabs>
        <w:ind w:left="1440" w:hanging="360"/>
      </w:pPr>
    </w:lvl>
  </w:abstractNum>
  <w:abstractNum w:abstractNumId="3">
    <w:nsid w:val="FFFFFF7E"/>
    <w:multiLevelType w:val="singleLevel"/>
    <w:tmpl w:val="F0C2EC90"/>
    <w:lvl w:ilvl="0">
      <w:start w:val="1"/>
      <w:numFmt w:val="decimal"/>
      <w:lvlText w:val="%1."/>
      <w:lvlJc w:val="left"/>
      <w:pPr>
        <w:tabs>
          <w:tab w:val="num" w:pos="1080"/>
        </w:tabs>
        <w:ind w:left="1080" w:hanging="360"/>
      </w:pPr>
    </w:lvl>
  </w:abstractNum>
  <w:abstractNum w:abstractNumId="4">
    <w:nsid w:val="FFFFFF7F"/>
    <w:multiLevelType w:val="singleLevel"/>
    <w:tmpl w:val="F71A2F3C"/>
    <w:lvl w:ilvl="0">
      <w:start w:val="1"/>
      <w:numFmt w:val="decimal"/>
      <w:lvlText w:val="%1."/>
      <w:lvlJc w:val="left"/>
      <w:pPr>
        <w:tabs>
          <w:tab w:val="num" w:pos="720"/>
        </w:tabs>
        <w:ind w:left="720" w:hanging="360"/>
      </w:pPr>
    </w:lvl>
  </w:abstractNum>
  <w:abstractNum w:abstractNumId="5">
    <w:nsid w:val="FFFFFF80"/>
    <w:multiLevelType w:val="singleLevel"/>
    <w:tmpl w:val="9572D6E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0669AB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7F47CA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4BAA75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E76FF98"/>
    <w:lvl w:ilvl="0">
      <w:start w:val="1"/>
      <w:numFmt w:val="decimal"/>
      <w:lvlText w:val="%1."/>
      <w:lvlJc w:val="left"/>
      <w:pPr>
        <w:tabs>
          <w:tab w:val="num" w:pos="360"/>
        </w:tabs>
        <w:ind w:left="360" w:hanging="360"/>
      </w:pPr>
    </w:lvl>
  </w:abstractNum>
  <w:abstractNum w:abstractNumId="10">
    <w:nsid w:val="FFFFFF89"/>
    <w:multiLevelType w:val="singleLevel"/>
    <w:tmpl w:val="82B4C43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FF03D4"/>
    <w:multiLevelType w:val="multilevel"/>
    <w:tmpl w:val="21FAE3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5"/>
  </w:num>
  <w:num w:numId="3">
    <w:abstractNumId w:val="0"/>
  </w:num>
  <w:num w:numId="4">
    <w:abstractNumId w:val="13"/>
  </w:num>
  <w:num w:numId="5">
    <w:abstractNumId w:val="12"/>
  </w:num>
  <w:num w:numId="6">
    <w:abstractNumId w:val="14"/>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7"/>
    <w:rsid w:val="000001DC"/>
    <w:rsid w:val="00001314"/>
    <w:rsid w:val="000014AA"/>
    <w:rsid w:val="000017E4"/>
    <w:rsid w:val="00004525"/>
    <w:rsid w:val="00012640"/>
    <w:rsid w:val="00012D7F"/>
    <w:rsid w:val="000350F2"/>
    <w:rsid w:val="00035CAF"/>
    <w:rsid w:val="00035F16"/>
    <w:rsid w:val="00036C82"/>
    <w:rsid w:val="000374E8"/>
    <w:rsid w:val="00043690"/>
    <w:rsid w:val="00043E21"/>
    <w:rsid w:val="00046E30"/>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0C29"/>
    <w:rsid w:val="00091111"/>
    <w:rsid w:val="00091C32"/>
    <w:rsid w:val="00095E6C"/>
    <w:rsid w:val="0009626F"/>
    <w:rsid w:val="000967C9"/>
    <w:rsid w:val="000A75E9"/>
    <w:rsid w:val="000B0FE6"/>
    <w:rsid w:val="000B2D2A"/>
    <w:rsid w:val="000B3DAD"/>
    <w:rsid w:val="000B5504"/>
    <w:rsid w:val="000B5AA5"/>
    <w:rsid w:val="000C03BA"/>
    <w:rsid w:val="000C2414"/>
    <w:rsid w:val="000C35EF"/>
    <w:rsid w:val="000C43E4"/>
    <w:rsid w:val="000C5073"/>
    <w:rsid w:val="000D01FE"/>
    <w:rsid w:val="000D3803"/>
    <w:rsid w:val="000D50B0"/>
    <w:rsid w:val="000D51EC"/>
    <w:rsid w:val="000D5B0D"/>
    <w:rsid w:val="000D63DB"/>
    <w:rsid w:val="000E0872"/>
    <w:rsid w:val="000E1081"/>
    <w:rsid w:val="000E16EB"/>
    <w:rsid w:val="000E2A96"/>
    <w:rsid w:val="000E3497"/>
    <w:rsid w:val="000E374F"/>
    <w:rsid w:val="000F04B0"/>
    <w:rsid w:val="000F2638"/>
    <w:rsid w:val="0010019F"/>
    <w:rsid w:val="001002FF"/>
    <w:rsid w:val="0010347D"/>
    <w:rsid w:val="00112DCF"/>
    <w:rsid w:val="00116209"/>
    <w:rsid w:val="00120E57"/>
    <w:rsid w:val="0012554D"/>
    <w:rsid w:val="00125AFD"/>
    <w:rsid w:val="00125B55"/>
    <w:rsid w:val="00130B83"/>
    <w:rsid w:val="001310A5"/>
    <w:rsid w:val="00134D99"/>
    <w:rsid w:val="00141AD8"/>
    <w:rsid w:val="00146F59"/>
    <w:rsid w:val="00147BD4"/>
    <w:rsid w:val="00154205"/>
    <w:rsid w:val="00156204"/>
    <w:rsid w:val="00156A2C"/>
    <w:rsid w:val="00160585"/>
    <w:rsid w:val="00160FDD"/>
    <w:rsid w:val="0016416A"/>
    <w:rsid w:val="00166C51"/>
    <w:rsid w:val="00166EB1"/>
    <w:rsid w:val="00170E64"/>
    <w:rsid w:val="0017415F"/>
    <w:rsid w:val="00176630"/>
    <w:rsid w:val="00181450"/>
    <w:rsid w:val="001835A1"/>
    <w:rsid w:val="00186636"/>
    <w:rsid w:val="00187F11"/>
    <w:rsid w:val="00190C53"/>
    <w:rsid w:val="0019160B"/>
    <w:rsid w:val="0019254C"/>
    <w:rsid w:val="001A5C9A"/>
    <w:rsid w:val="001B0625"/>
    <w:rsid w:val="001B132D"/>
    <w:rsid w:val="001C368F"/>
    <w:rsid w:val="001C42C6"/>
    <w:rsid w:val="001C5CCC"/>
    <w:rsid w:val="001C709B"/>
    <w:rsid w:val="001D2D62"/>
    <w:rsid w:val="001D5855"/>
    <w:rsid w:val="001F09E4"/>
    <w:rsid w:val="001F415C"/>
    <w:rsid w:val="001F5D9D"/>
    <w:rsid w:val="001F6F1D"/>
    <w:rsid w:val="001F7F18"/>
    <w:rsid w:val="00200A58"/>
    <w:rsid w:val="00201628"/>
    <w:rsid w:val="002063D2"/>
    <w:rsid w:val="00217965"/>
    <w:rsid w:val="00224C9D"/>
    <w:rsid w:val="00226D77"/>
    <w:rsid w:val="00230AAC"/>
    <w:rsid w:val="002311D9"/>
    <w:rsid w:val="00232205"/>
    <w:rsid w:val="0023280D"/>
    <w:rsid w:val="0023577B"/>
    <w:rsid w:val="00236FA8"/>
    <w:rsid w:val="00237D4A"/>
    <w:rsid w:val="00237F3F"/>
    <w:rsid w:val="002423AB"/>
    <w:rsid w:val="002478E5"/>
    <w:rsid w:val="00256142"/>
    <w:rsid w:val="00262CB7"/>
    <w:rsid w:val="00271EED"/>
    <w:rsid w:val="00273160"/>
    <w:rsid w:val="00275A90"/>
    <w:rsid w:val="00280488"/>
    <w:rsid w:val="00283766"/>
    <w:rsid w:val="00284494"/>
    <w:rsid w:val="002860C1"/>
    <w:rsid w:val="00286794"/>
    <w:rsid w:val="00290D92"/>
    <w:rsid w:val="002917F7"/>
    <w:rsid w:val="00294D67"/>
    <w:rsid w:val="002A26D7"/>
    <w:rsid w:val="002A5040"/>
    <w:rsid w:val="002A66E2"/>
    <w:rsid w:val="002A6727"/>
    <w:rsid w:val="002B1C98"/>
    <w:rsid w:val="002B475D"/>
    <w:rsid w:val="002C0193"/>
    <w:rsid w:val="002C0A12"/>
    <w:rsid w:val="002C12DF"/>
    <w:rsid w:val="002D550C"/>
    <w:rsid w:val="002D6C8D"/>
    <w:rsid w:val="002D6DDA"/>
    <w:rsid w:val="002E1854"/>
    <w:rsid w:val="002E3693"/>
    <w:rsid w:val="002E382A"/>
    <w:rsid w:val="002F1561"/>
    <w:rsid w:val="002F1AFC"/>
    <w:rsid w:val="00303E4E"/>
    <w:rsid w:val="003054FB"/>
    <w:rsid w:val="00306245"/>
    <w:rsid w:val="00306ABC"/>
    <w:rsid w:val="00306C81"/>
    <w:rsid w:val="00307E33"/>
    <w:rsid w:val="00314CC7"/>
    <w:rsid w:val="00316104"/>
    <w:rsid w:val="00323E62"/>
    <w:rsid w:val="00323F10"/>
    <w:rsid w:val="003246D3"/>
    <w:rsid w:val="00332FF6"/>
    <w:rsid w:val="003527F5"/>
    <w:rsid w:val="0035430D"/>
    <w:rsid w:val="0035484F"/>
    <w:rsid w:val="00360278"/>
    <w:rsid w:val="00370EEA"/>
    <w:rsid w:val="00371324"/>
    <w:rsid w:val="003717E1"/>
    <w:rsid w:val="00372081"/>
    <w:rsid w:val="00372248"/>
    <w:rsid w:val="00380210"/>
    <w:rsid w:val="00383062"/>
    <w:rsid w:val="00385112"/>
    <w:rsid w:val="003867C7"/>
    <w:rsid w:val="003912B4"/>
    <w:rsid w:val="003927F3"/>
    <w:rsid w:val="00393554"/>
    <w:rsid w:val="00394A15"/>
    <w:rsid w:val="00395F67"/>
    <w:rsid w:val="003961A8"/>
    <w:rsid w:val="003978EF"/>
    <w:rsid w:val="003A0C14"/>
    <w:rsid w:val="003A7AF0"/>
    <w:rsid w:val="003B14AF"/>
    <w:rsid w:val="003B29C3"/>
    <w:rsid w:val="003C16BC"/>
    <w:rsid w:val="003C1EDE"/>
    <w:rsid w:val="003D460E"/>
    <w:rsid w:val="003D6577"/>
    <w:rsid w:val="003D6824"/>
    <w:rsid w:val="003E37CE"/>
    <w:rsid w:val="003F1B11"/>
    <w:rsid w:val="003F7F08"/>
    <w:rsid w:val="00401D96"/>
    <w:rsid w:val="0040482F"/>
    <w:rsid w:val="004077A9"/>
    <w:rsid w:val="00414C01"/>
    <w:rsid w:val="004159CF"/>
    <w:rsid w:val="004205AB"/>
    <w:rsid w:val="00420948"/>
    <w:rsid w:val="00421634"/>
    <w:rsid w:val="00424020"/>
    <w:rsid w:val="00424D05"/>
    <w:rsid w:val="00430E0E"/>
    <w:rsid w:val="00432715"/>
    <w:rsid w:val="00432E0E"/>
    <w:rsid w:val="004370B3"/>
    <w:rsid w:val="00440758"/>
    <w:rsid w:val="00450277"/>
    <w:rsid w:val="00451928"/>
    <w:rsid w:val="00452758"/>
    <w:rsid w:val="00454E97"/>
    <w:rsid w:val="00457A06"/>
    <w:rsid w:val="004611E7"/>
    <w:rsid w:val="0046140B"/>
    <w:rsid w:val="00461796"/>
    <w:rsid w:val="00465777"/>
    <w:rsid w:val="00473B8B"/>
    <w:rsid w:val="004812B2"/>
    <w:rsid w:val="00482EFB"/>
    <w:rsid w:val="0048345F"/>
    <w:rsid w:val="0048464D"/>
    <w:rsid w:val="00485EA6"/>
    <w:rsid w:val="00490BC7"/>
    <w:rsid w:val="004924AE"/>
    <w:rsid w:val="004947DF"/>
    <w:rsid w:val="004A3562"/>
    <w:rsid w:val="004A5B0E"/>
    <w:rsid w:val="004A6043"/>
    <w:rsid w:val="004B2974"/>
    <w:rsid w:val="004C040A"/>
    <w:rsid w:val="004C0C8F"/>
    <w:rsid w:val="004C439A"/>
    <w:rsid w:val="004C7B8B"/>
    <w:rsid w:val="004D19EA"/>
    <w:rsid w:val="004D4F7E"/>
    <w:rsid w:val="004E1B1B"/>
    <w:rsid w:val="004E2D88"/>
    <w:rsid w:val="004E3B69"/>
    <w:rsid w:val="004E3E5E"/>
    <w:rsid w:val="004E4EBA"/>
    <w:rsid w:val="004F315B"/>
    <w:rsid w:val="004F31D4"/>
    <w:rsid w:val="005017E3"/>
    <w:rsid w:val="0050411A"/>
    <w:rsid w:val="00506D94"/>
    <w:rsid w:val="00511D5C"/>
    <w:rsid w:val="00522DD1"/>
    <w:rsid w:val="0053339A"/>
    <w:rsid w:val="00545843"/>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988"/>
    <w:rsid w:val="005A1900"/>
    <w:rsid w:val="005A7164"/>
    <w:rsid w:val="005B023C"/>
    <w:rsid w:val="005B5B43"/>
    <w:rsid w:val="005C15B1"/>
    <w:rsid w:val="005C2D6A"/>
    <w:rsid w:val="005C5885"/>
    <w:rsid w:val="005D1440"/>
    <w:rsid w:val="005D15A5"/>
    <w:rsid w:val="005D6484"/>
    <w:rsid w:val="005E019F"/>
    <w:rsid w:val="005F1A19"/>
    <w:rsid w:val="006013ED"/>
    <w:rsid w:val="00601E6F"/>
    <w:rsid w:val="006040BF"/>
    <w:rsid w:val="006053F3"/>
    <w:rsid w:val="00607E1D"/>
    <w:rsid w:val="006166B8"/>
    <w:rsid w:val="006245A7"/>
    <w:rsid w:val="00624901"/>
    <w:rsid w:val="00626E3E"/>
    <w:rsid w:val="006274A6"/>
    <w:rsid w:val="00641297"/>
    <w:rsid w:val="00642052"/>
    <w:rsid w:val="00644FE5"/>
    <w:rsid w:val="0064654A"/>
    <w:rsid w:val="006549AE"/>
    <w:rsid w:val="0065632B"/>
    <w:rsid w:val="00656899"/>
    <w:rsid w:val="00657FBF"/>
    <w:rsid w:val="0066188D"/>
    <w:rsid w:val="00675A3A"/>
    <w:rsid w:val="006953EB"/>
    <w:rsid w:val="00695558"/>
    <w:rsid w:val="006A1709"/>
    <w:rsid w:val="006B1BA2"/>
    <w:rsid w:val="006B78A1"/>
    <w:rsid w:val="006C13EB"/>
    <w:rsid w:val="006D223F"/>
    <w:rsid w:val="006D4D12"/>
    <w:rsid w:val="006D678F"/>
    <w:rsid w:val="006D6E40"/>
    <w:rsid w:val="006E1986"/>
    <w:rsid w:val="006E2322"/>
    <w:rsid w:val="006F16BA"/>
    <w:rsid w:val="006F2D02"/>
    <w:rsid w:val="006F34D2"/>
    <w:rsid w:val="006F3EB0"/>
    <w:rsid w:val="006F7284"/>
    <w:rsid w:val="007246D1"/>
    <w:rsid w:val="00724CAE"/>
    <w:rsid w:val="00724D88"/>
    <w:rsid w:val="0072678D"/>
    <w:rsid w:val="00726848"/>
    <w:rsid w:val="00727646"/>
    <w:rsid w:val="007305B5"/>
    <w:rsid w:val="00735853"/>
    <w:rsid w:val="00741552"/>
    <w:rsid w:val="00743AD3"/>
    <w:rsid w:val="00744601"/>
    <w:rsid w:val="007450E6"/>
    <w:rsid w:val="00747408"/>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540A"/>
    <w:rsid w:val="007A617A"/>
    <w:rsid w:val="007A75FE"/>
    <w:rsid w:val="007B08B3"/>
    <w:rsid w:val="007B61B2"/>
    <w:rsid w:val="007B6AC6"/>
    <w:rsid w:val="007B777D"/>
    <w:rsid w:val="007C31FC"/>
    <w:rsid w:val="007C67F2"/>
    <w:rsid w:val="007C6B23"/>
    <w:rsid w:val="007D27DF"/>
    <w:rsid w:val="007D6736"/>
    <w:rsid w:val="007E157C"/>
    <w:rsid w:val="007E3FB5"/>
    <w:rsid w:val="007E6294"/>
    <w:rsid w:val="007F0B52"/>
    <w:rsid w:val="007F122B"/>
    <w:rsid w:val="007F2921"/>
    <w:rsid w:val="007F5487"/>
    <w:rsid w:val="007F7320"/>
    <w:rsid w:val="00800DAD"/>
    <w:rsid w:val="008029EF"/>
    <w:rsid w:val="008049D6"/>
    <w:rsid w:val="008106B6"/>
    <w:rsid w:val="00811F75"/>
    <w:rsid w:val="00814982"/>
    <w:rsid w:val="008163F3"/>
    <w:rsid w:val="00821DA3"/>
    <w:rsid w:val="0082280C"/>
    <w:rsid w:val="00830998"/>
    <w:rsid w:val="00837E9B"/>
    <w:rsid w:val="00857447"/>
    <w:rsid w:val="008603D0"/>
    <w:rsid w:val="00861BEA"/>
    <w:rsid w:val="00875D40"/>
    <w:rsid w:val="0087724D"/>
    <w:rsid w:val="00890F1C"/>
    <w:rsid w:val="00896FD8"/>
    <w:rsid w:val="008A1F18"/>
    <w:rsid w:val="008A397A"/>
    <w:rsid w:val="008B1767"/>
    <w:rsid w:val="008B2BFC"/>
    <w:rsid w:val="008B4310"/>
    <w:rsid w:val="008B540B"/>
    <w:rsid w:val="008C1A98"/>
    <w:rsid w:val="008D1878"/>
    <w:rsid w:val="008D346C"/>
    <w:rsid w:val="008D6AD0"/>
    <w:rsid w:val="008D7B83"/>
    <w:rsid w:val="008E0520"/>
    <w:rsid w:val="008E1E47"/>
    <w:rsid w:val="008E36E9"/>
    <w:rsid w:val="008F0E32"/>
    <w:rsid w:val="008F379D"/>
    <w:rsid w:val="008F4A38"/>
    <w:rsid w:val="008F4C38"/>
    <w:rsid w:val="009043AD"/>
    <w:rsid w:val="00906D84"/>
    <w:rsid w:val="0091070F"/>
    <w:rsid w:val="00915C5B"/>
    <w:rsid w:val="00916BC1"/>
    <w:rsid w:val="00922B9E"/>
    <w:rsid w:val="00922D86"/>
    <w:rsid w:val="0095153E"/>
    <w:rsid w:val="00954AD0"/>
    <w:rsid w:val="00954E62"/>
    <w:rsid w:val="009572F9"/>
    <w:rsid w:val="00957F01"/>
    <w:rsid w:val="00970B91"/>
    <w:rsid w:val="00972014"/>
    <w:rsid w:val="00972835"/>
    <w:rsid w:val="00974CFB"/>
    <w:rsid w:val="0097540F"/>
    <w:rsid w:val="00980014"/>
    <w:rsid w:val="009800D5"/>
    <w:rsid w:val="00982EB4"/>
    <w:rsid w:val="0098662B"/>
    <w:rsid w:val="0099038D"/>
    <w:rsid w:val="00992416"/>
    <w:rsid w:val="009930A4"/>
    <w:rsid w:val="009A0032"/>
    <w:rsid w:val="009A0064"/>
    <w:rsid w:val="009A1C2F"/>
    <w:rsid w:val="009A40B0"/>
    <w:rsid w:val="009A5105"/>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A07BE0"/>
    <w:rsid w:val="00A118C4"/>
    <w:rsid w:val="00A12712"/>
    <w:rsid w:val="00A20C7D"/>
    <w:rsid w:val="00A260CD"/>
    <w:rsid w:val="00A30DCB"/>
    <w:rsid w:val="00A32FCC"/>
    <w:rsid w:val="00A40C0B"/>
    <w:rsid w:val="00A434F6"/>
    <w:rsid w:val="00A44EB0"/>
    <w:rsid w:val="00A4532B"/>
    <w:rsid w:val="00A46DAF"/>
    <w:rsid w:val="00A4711F"/>
    <w:rsid w:val="00A572D5"/>
    <w:rsid w:val="00A60D55"/>
    <w:rsid w:val="00A62B41"/>
    <w:rsid w:val="00A63A45"/>
    <w:rsid w:val="00A65B91"/>
    <w:rsid w:val="00A675C7"/>
    <w:rsid w:val="00A73EBA"/>
    <w:rsid w:val="00A75488"/>
    <w:rsid w:val="00A77691"/>
    <w:rsid w:val="00A823BB"/>
    <w:rsid w:val="00A84FB0"/>
    <w:rsid w:val="00A8690D"/>
    <w:rsid w:val="00A87D9C"/>
    <w:rsid w:val="00A916B7"/>
    <w:rsid w:val="00A9270B"/>
    <w:rsid w:val="00A9395C"/>
    <w:rsid w:val="00A93C82"/>
    <w:rsid w:val="00A9677D"/>
    <w:rsid w:val="00AA6354"/>
    <w:rsid w:val="00AA73BD"/>
    <w:rsid w:val="00AE131E"/>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75B5"/>
    <w:rsid w:val="00B412B4"/>
    <w:rsid w:val="00B42CE5"/>
    <w:rsid w:val="00B440D4"/>
    <w:rsid w:val="00B44AF1"/>
    <w:rsid w:val="00B4586D"/>
    <w:rsid w:val="00B474DD"/>
    <w:rsid w:val="00B50298"/>
    <w:rsid w:val="00B56C76"/>
    <w:rsid w:val="00B60FFF"/>
    <w:rsid w:val="00B63A42"/>
    <w:rsid w:val="00B64CB7"/>
    <w:rsid w:val="00B74384"/>
    <w:rsid w:val="00B837E3"/>
    <w:rsid w:val="00B86F5A"/>
    <w:rsid w:val="00BA4D9A"/>
    <w:rsid w:val="00BA6393"/>
    <w:rsid w:val="00BB5A1F"/>
    <w:rsid w:val="00BC4D75"/>
    <w:rsid w:val="00BC5EAB"/>
    <w:rsid w:val="00BC6930"/>
    <w:rsid w:val="00BD13B8"/>
    <w:rsid w:val="00BE2D8E"/>
    <w:rsid w:val="00BF061F"/>
    <w:rsid w:val="00BF2779"/>
    <w:rsid w:val="00BF3A1E"/>
    <w:rsid w:val="00BF5736"/>
    <w:rsid w:val="00C00A01"/>
    <w:rsid w:val="00C0107F"/>
    <w:rsid w:val="00C01CEF"/>
    <w:rsid w:val="00C05811"/>
    <w:rsid w:val="00C1696D"/>
    <w:rsid w:val="00C206F0"/>
    <w:rsid w:val="00C206FE"/>
    <w:rsid w:val="00C214DA"/>
    <w:rsid w:val="00C21A59"/>
    <w:rsid w:val="00C22A2A"/>
    <w:rsid w:val="00C23EDB"/>
    <w:rsid w:val="00C2763B"/>
    <w:rsid w:val="00C333F4"/>
    <w:rsid w:val="00C341A7"/>
    <w:rsid w:val="00C35885"/>
    <w:rsid w:val="00C40EBD"/>
    <w:rsid w:val="00C512CD"/>
    <w:rsid w:val="00C52062"/>
    <w:rsid w:val="00C52BE0"/>
    <w:rsid w:val="00C56170"/>
    <w:rsid w:val="00C574DE"/>
    <w:rsid w:val="00C6749A"/>
    <w:rsid w:val="00C6778B"/>
    <w:rsid w:val="00C70325"/>
    <w:rsid w:val="00C74153"/>
    <w:rsid w:val="00C742C3"/>
    <w:rsid w:val="00C747AC"/>
    <w:rsid w:val="00C855B6"/>
    <w:rsid w:val="00C8704C"/>
    <w:rsid w:val="00C92647"/>
    <w:rsid w:val="00CA21A7"/>
    <w:rsid w:val="00CA5530"/>
    <w:rsid w:val="00CA6143"/>
    <w:rsid w:val="00CA6755"/>
    <w:rsid w:val="00CB2746"/>
    <w:rsid w:val="00CB28BE"/>
    <w:rsid w:val="00CB52EB"/>
    <w:rsid w:val="00CC0806"/>
    <w:rsid w:val="00CC0D01"/>
    <w:rsid w:val="00CC2827"/>
    <w:rsid w:val="00CD0018"/>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61FB6"/>
    <w:rsid w:val="00D777AC"/>
    <w:rsid w:val="00D80470"/>
    <w:rsid w:val="00D815BE"/>
    <w:rsid w:val="00D84814"/>
    <w:rsid w:val="00D85DF6"/>
    <w:rsid w:val="00D86C18"/>
    <w:rsid w:val="00D8746E"/>
    <w:rsid w:val="00D90E09"/>
    <w:rsid w:val="00D91C8C"/>
    <w:rsid w:val="00D926D0"/>
    <w:rsid w:val="00D92D5A"/>
    <w:rsid w:val="00D97260"/>
    <w:rsid w:val="00DA1001"/>
    <w:rsid w:val="00DB56DD"/>
    <w:rsid w:val="00DB6647"/>
    <w:rsid w:val="00DB682D"/>
    <w:rsid w:val="00DB68D1"/>
    <w:rsid w:val="00DB7CE4"/>
    <w:rsid w:val="00DC2627"/>
    <w:rsid w:val="00DC3F0E"/>
    <w:rsid w:val="00DC4127"/>
    <w:rsid w:val="00DC5354"/>
    <w:rsid w:val="00DC7076"/>
    <w:rsid w:val="00DD2FDD"/>
    <w:rsid w:val="00DD58FD"/>
    <w:rsid w:val="00DD5ADE"/>
    <w:rsid w:val="00DD6E94"/>
    <w:rsid w:val="00DD76B0"/>
    <w:rsid w:val="00DD78FF"/>
    <w:rsid w:val="00DE382A"/>
    <w:rsid w:val="00DE3A96"/>
    <w:rsid w:val="00DE3FD9"/>
    <w:rsid w:val="00DE6F0C"/>
    <w:rsid w:val="00DF20E0"/>
    <w:rsid w:val="00E00AD6"/>
    <w:rsid w:val="00E017A5"/>
    <w:rsid w:val="00E01F37"/>
    <w:rsid w:val="00E04373"/>
    <w:rsid w:val="00E04387"/>
    <w:rsid w:val="00E0572C"/>
    <w:rsid w:val="00E06DC8"/>
    <w:rsid w:val="00E15B93"/>
    <w:rsid w:val="00E16553"/>
    <w:rsid w:val="00E16656"/>
    <w:rsid w:val="00E22A7D"/>
    <w:rsid w:val="00E26521"/>
    <w:rsid w:val="00E26F5D"/>
    <w:rsid w:val="00E27902"/>
    <w:rsid w:val="00E32DE7"/>
    <w:rsid w:val="00E36BD0"/>
    <w:rsid w:val="00E36D99"/>
    <w:rsid w:val="00E36F23"/>
    <w:rsid w:val="00E54C03"/>
    <w:rsid w:val="00E603D5"/>
    <w:rsid w:val="00E62DB2"/>
    <w:rsid w:val="00E6441F"/>
    <w:rsid w:val="00E672E9"/>
    <w:rsid w:val="00E67AA8"/>
    <w:rsid w:val="00E70150"/>
    <w:rsid w:val="00E73986"/>
    <w:rsid w:val="00E8272C"/>
    <w:rsid w:val="00E83203"/>
    <w:rsid w:val="00E85D21"/>
    <w:rsid w:val="00E8630E"/>
    <w:rsid w:val="00E87394"/>
    <w:rsid w:val="00E92D0F"/>
    <w:rsid w:val="00E931E7"/>
    <w:rsid w:val="00E97E6E"/>
    <w:rsid w:val="00EA3B38"/>
    <w:rsid w:val="00EA7420"/>
    <w:rsid w:val="00EB4FEB"/>
    <w:rsid w:val="00EB6512"/>
    <w:rsid w:val="00EB7B4D"/>
    <w:rsid w:val="00EC49D4"/>
    <w:rsid w:val="00EC755C"/>
    <w:rsid w:val="00EC7AC7"/>
    <w:rsid w:val="00EC7F8A"/>
    <w:rsid w:val="00ED17E7"/>
    <w:rsid w:val="00ED3F22"/>
    <w:rsid w:val="00ED4FA5"/>
    <w:rsid w:val="00EE1E8A"/>
    <w:rsid w:val="00EE38FB"/>
    <w:rsid w:val="00EE3952"/>
    <w:rsid w:val="00EE43B4"/>
    <w:rsid w:val="00EE5744"/>
    <w:rsid w:val="00EE6159"/>
    <w:rsid w:val="00EF18F2"/>
    <w:rsid w:val="00EF214A"/>
    <w:rsid w:val="00EF255A"/>
    <w:rsid w:val="00F007D4"/>
    <w:rsid w:val="00F01B8E"/>
    <w:rsid w:val="00F02A90"/>
    <w:rsid w:val="00F05A4A"/>
    <w:rsid w:val="00F12EBF"/>
    <w:rsid w:val="00F310A6"/>
    <w:rsid w:val="00F31389"/>
    <w:rsid w:val="00F34AFA"/>
    <w:rsid w:val="00F35248"/>
    <w:rsid w:val="00F36FDF"/>
    <w:rsid w:val="00F43053"/>
    <w:rsid w:val="00F513CD"/>
    <w:rsid w:val="00F6072B"/>
    <w:rsid w:val="00F87C1A"/>
    <w:rsid w:val="00F92092"/>
    <w:rsid w:val="00F935D8"/>
    <w:rsid w:val="00F97C8D"/>
    <w:rsid w:val="00FA3BD7"/>
    <w:rsid w:val="00FA3D1E"/>
    <w:rsid w:val="00FA712D"/>
    <w:rsid w:val="00FB0A40"/>
    <w:rsid w:val="00FB15C8"/>
    <w:rsid w:val="00FC584D"/>
    <w:rsid w:val="00FC5B64"/>
    <w:rsid w:val="00FD25EA"/>
    <w:rsid w:val="00FD2961"/>
    <w:rsid w:val="00FD62F6"/>
    <w:rsid w:val="00FE1DE1"/>
    <w:rsid w:val="00FE4023"/>
    <w:rsid w:val="00FE51B2"/>
    <w:rsid w:val="00FF019F"/>
    <w:rsid w:val="00FF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3E30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3A7AF0"/>
    <w:pPr>
      <w:spacing w:before="120"/>
    </w:pPr>
    <w:rPr>
      <w:rFonts w:asciiTheme="minorHAnsi" w:hAnsiTheme="minorHAnsi"/>
      <w:b/>
      <w:caps/>
      <w:sz w:val="22"/>
      <w:szCs w:val="22"/>
    </w:rPr>
  </w:style>
  <w:style w:type="paragraph" w:styleId="TOC2">
    <w:name w:val="toc 2"/>
    <w:basedOn w:val="Normal"/>
    <w:next w:val="Normal"/>
    <w:autoRedefine/>
    <w:uiPriority w:val="39"/>
    <w:rsid w:val="000E1081"/>
    <w:pPr>
      <w:ind w:left="200"/>
    </w:pPr>
    <w:rPr>
      <w:rFonts w:asciiTheme="minorHAnsi" w:hAnsiTheme="minorHAnsi"/>
      <w:smallCaps/>
      <w:sz w:val="22"/>
      <w:szCs w:val="22"/>
    </w:rPr>
  </w:style>
  <w:style w:type="paragraph" w:styleId="TOC3">
    <w:name w:val="toc 3"/>
    <w:basedOn w:val="Normal"/>
    <w:next w:val="Normal"/>
    <w:autoRedefine/>
    <w:uiPriority w:val="39"/>
    <w:rsid w:val="000E1081"/>
    <w:pPr>
      <w:ind w:left="400"/>
    </w:pPr>
    <w:rPr>
      <w:rFonts w:asciiTheme="minorHAnsi" w:hAnsiTheme="minorHAnsi"/>
      <w:i/>
      <w:sz w:val="22"/>
      <w:szCs w:val="22"/>
    </w:rPr>
  </w:style>
  <w:style w:type="paragraph" w:styleId="TOC4">
    <w:name w:val="toc 4"/>
    <w:basedOn w:val="Normal"/>
    <w:next w:val="Normal"/>
    <w:autoRedefine/>
    <w:uiPriority w:val="39"/>
    <w:rsid w:val="000E1081"/>
    <w:pPr>
      <w:ind w:left="600"/>
    </w:pPr>
    <w:rPr>
      <w:rFonts w:asciiTheme="minorHAnsi" w:hAnsiTheme="minorHAnsi"/>
      <w:sz w:val="18"/>
      <w:szCs w:val="18"/>
    </w:rPr>
  </w:style>
  <w:style w:type="paragraph" w:styleId="TOC5">
    <w:name w:val="toc 5"/>
    <w:basedOn w:val="Normal"/>
    <w:next w:val="Normal"/>
    <w:autoRedefine/>
    <w:rsid w:val="000E1081"/>
    <w:pPr>
      <w:ind w:left="800"/>
    </w:pPr>
    <w:rPr>
      <w:rFonts w:asciiTheme="minorHAnsi" w:hAnsiTheme="minorHAnsi"/>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3A7AF0"/>
    <w:pPr>
      <w:spacing w:before="120"/>
    </w:pPr>
    <w:rPr>
      <w:rFonts w:asciiTheme="minorHAnsi" w:hAnsiTheme="minorHAnsi"/>
      <w:b/>
      <w:caps/>
      <w:sz w:val="22"/>
      <w:szCs w:val="22"/>
    </w:rPr>
  </w:style>
  <w:style w:type="paragraph" w:styleId="TOC2">
    <w:name w:val="toc 2"/>
    <w:basedOn w:val="Normal"/>
    <w:next w:val="Normal"/>
    <w:autoRedefine/>
    <w:uiPriority w:val="39"/>
    <w:rsid w:val="000E1081"/>
    <w:pPr>
      <w:ind w:left="200"/>
    </w:pPr>
    <w:rPr>
      <w:rFonts w:asciiTheme="minorHAnsi" w:hAnsiTheme="minorHAnsi"/>
      <w:smallCaps/>
      <w:sz w:val="22"/>
      <w:szCs w:val="22"/>
    </w:rPr>
  </w:style>
  <w:style w:type="paragraph" w:styleId="TOC3">
    <w:name w:val="toc 3"/>
    <w:basedOn w:val="Normal"/>
    <w:next w:val="Normal"/>
    <w:autoRedefine/>
    <w:uiPriority w:val="39"/>
    <w:rsid w:val="000E1081"/>
    <w:pPr>
      <w:ind w:left="400"/>
    </w:pPr>
    <w:rPr>
      <w:rFonts w:asciiTheme="minorHAnsi" w:hAnsiTheme="minorHAnsi"/>
      <w:i/>
      <w:sz w:val="22"/>
      <w:szCs w:val="22"/>
    </w:rPr>
  </w:style>
  <w:style w:type="paragraph" w:styleId="TOC4">
    <w:name w:val="toc 4"/>
    <w:basedOn w:val="Normal"/>
    <w:next w:val="Normal"/>
    <w:autoRedefine/>
    <w:uiPriority w:val="39"/>
    <w:rsid w:val="000E1081"/>
    <w:pPr>
      <w:ind w:left="600"/>
    </w:pPr>
    <w:rPr>
      <w:rFonts w:asciiTheme="minorHAnsi" w:hAnsiTheme="minorHAnsi"/>
      <w:sz w:val="18"/>
      <w:szCs w:val="18"/>
    </w:rPr>
  </w:style>
  <w:style w:type="paragraph" w:styleId="TOC5">
    <w:name w:val="toc 5"/>
    <w:basedOn w:val="Normal"/>
    <w:next w:val="Normal"/>
    <w:autoRedefine/>
    <w:rsid w:val="000E1081"/>
    <w:pPr>
      <w:ind w:left="800"/>
    </w:pPr>
    <w:rPr>
      <w:rFonts w:asciiTheme="minorHAnsi" w:hAnsiTheme="minorHAnsi"/>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DOC%20BOX:!%20CSI:Working:Spec.%20Template%2001-19-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1A14-5B1A-3242-B104-CA4654F2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 01-19-12.dotx</Template>
  <TotalTime>82</TotalTime>
  <Pages>5</Pages>
  <Words>780</Words>
  <Characters>4456</Characters>
  <Application>Microsoft Macintosh Word</Application>
  <DocSecurity>0</DocSecurity>
  <Lines>148</Lines>
  <Paragraphs>141</Paragraphs>
  <ScaleCrop>false</ScaleCrop>
  <HeadingPairs>
    <vt:vector size="2" baseType="variant">
      <vt:variant>
        <vt:lpstr>Title</vt:lpstr>
      </vt:variant>
      <vt:variant>
        <vt:i4>1</vt:i4>
      </vt:variant>
    </vt:vector>
  </HeadingPairs>
  <TitlesOfParts>
    <vt:vector size="1" baseType="lpstr">
      <vt:lpstr>es_23_09_23_Integrated_Automation_CHV-TSTATEX-FCU</vt:lpstr>
    </vt:vector>
  </TitlesOfParts>
  <Manager/>
  <Company/>
  <LinksUpToDate>false</LinksUpToDate>
  <CharactersWithSpaces>5095</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es_23_09_23_Integrated_Automation_CHV-TSTATEX-FCU</dc:title>
  <dc:subject>Thermostat/HVAC</dc:subject>
  <dc:creator>TN</dc:creator>
  <cp:keywords>Crestron, Automation, Controller, Control Processor, Thermostat, HVAC Control, Fan Coil, Construction Specifications Institute documents for architects, engineers, specifiers and contractors. 25_50_00, Division 25</cp:keywords>
  <dc:description/>
  <cp:lastModifiedBy>Todd Norville</cp:lastModifiedBy>
  <cp:revision>7</cp:revision>
  <cp:lastPrinted>2012-11-21T17:16:00Z</cp:lastPrinted>
  <dcterms:created xsi:type="dcterms:W3CDTF">2012-11-21T18:46:00Z</dcterms:created>
  <dcterms:modified xsi:type="dcterms:W3CDTF">2013-01-03T16:39:00Z</dcterms:modified>
  <cp:category>HVAC</cp:category>
</cp:coreProperties>
</file>