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0757C5DD" w14:textId="716B1039" w:rsidR="00710003"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710003">
        <w:rPr>
          <w:noProof/>
        </w:rPr>
        <w:t>1</w:t>
      </w:r>
      <w:r w:rsidR="00710003">
        <w:rPr>
          <w:rFonts w:asciiTheme="minorHAnsi" w:eastAsiaTheme="minorEastAsia" w:hAnsiTheme="minorHAnsi" w:cstheme="minorBidi"/>
          <w:b w:val="0"/>
          <w:noProof/>
          <w:sz w:val="22"/>
          <w:szCs w:val="22"/>
        </w:rPr>
        <w:tab/>
      </w:r>
      <w:r w:rsidR="00710003">
        <w:rPr>
          <w:noProof/>
        </w:rPr>
        <w:t>GENERAL</w:t>
      </w:r>
      <w:r w:rsidR="00710003">
        <w:rPr>
          <w:noProof/>
        </w:rPr>
        <w:tab/>
      </w:r>
      <w:r w:rsidR="00710003">
        <w:rPr>
          <w:noProof/>
        </w:rPr>
        <w:fldChar w:fldCharType="begin"/>
      </w:r>
      <w:r w:rsidR="00710003">
        <w:rPr>
          <w:noProof/>
        </w:rPr>
        <w:instrText xml:space="preserve"> PAGEREF _Toc134629248 \h </w:instrText>
      </w:r>
      <w:r w:rsidR="00710003">
        <w:rPr>
          <w:noProof/>
        </w:rPr>
      </w:r>
      <w:r w:rsidR="00710003">
        <w:rPr>
          <w:noProof/>
        </w:rPr>
        <w:fldChar w:fldCharType="separate"/>
      </w:r>
      <w:r w:rsidR="00710003">
        <w:rPr>
          <w:noProof/>
        </w:rPr>
        <w:t>3</w:t>
      </w:r>
      <w:r w:rsidR="00710003">
        <w:rPr>
          <w:noProof/>
        </w:rPr>
        <w:fldChar w:fldCharType="end"/>
      </w:r>
    </w:p>
    <w:p w14:paraId="4D4E6515" w14:textId="0871F341" w:rsidR="00710003" w:rsidRDefault="00710003">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_Toc134629249 \h </w:instrText>
      </w:r>
      <w:r>
        <w:rPr>
          <w:noProof/>
        </w:rPr>
      </w:r>
      <w:r>
        <w:rPr>
          <w:noProof/>
        </w:rPr>
        <w:fldChar w:fldCharType="separate"/>
      </w:r>
      <w:r>
        <w:rPr>
          <w:noProof/>
        </w:rPr>
        <w:t>3</w:t>
      </w:r>
      <w:r>
        <w:rPr>
          <w:noProof/>
        </w:rPr>
        <w:fldChar w:fldCharType="end"/>
      </w:r>
    </w:p>
    <w:p w14:paraId="5388C080" w14:textId="77EDD7B7" w:rsidR="00710003" w:rsidRDefault="00710003">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10.1 in. Wireless Touch Screen</w:t>
      </w:r>
      <w:r>
        <w:rPr>
          <w:noProof/>
        </w:rPr>
        <w:tab/>
      </w:r>
      <w:r>
        <w:rPr>
          <w:noProof/>
        </w:rPr>
        <w:fldChar w:fldCharType="begin"/>
      </w:r>
      <w:r>
        <w:rPr>
          <w:noProof/>
        </w:rPr>
        <w:instrText xml:space="preserve"> PAGEREF _Toc134629250 \h </w:instrText>
      </w:r>
      <w:r>
        <w:rPr>
          <w:noProof/>
        </w:rPr>
      </w:r>
      <w:r>
        <w:rPr>
          <w:noProof/>
        </w:rPr>
        <w:fldChar w:fldCharType="separate"/>
      </w:r>
      <w:r>
        <w:rPr>
          <w:noProof/>
        </w:rPr>
        <w:t>3</w:t>
      </w:r>
      <w:r>
        <w:rPr>
          <w:noProof/>
        </w:rPr>
        <w:fldChar w:fldCharType="end"/>
      </w:r>
    </w:p>
    <w:p w14:paraId="404DE197" w14:textId="0C55FFF4"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_Toc134629251 \h </w:instrText>
      </w:r>
      <w:r>
        <w:rPr>
          <w:noProof/>
        </w:rPr>
      </w:r>
      <w:r>
        <w:rPr>
          <w:noProof/>
        </w:rPr>
        <w:fldChar w:fldCharType="separate"/>
      </w:r>
      <w:r>
        <w:rPr>
          <w:noProof/>
        </w:rPr>
        <w:t>3</w:t>
      </w:r>
      <w:r>
        <w:rPr>
          <w:noProof/>
        </w:rPr>
        <w:fldChar w:fldCharType="end"/>
      </w:r>
    </w:p>
    <w:p w14:paraId="06D437B3" w14:textId="6938A38C"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_Toc134629252 \h </w:instrText>
      </w:r>
      <w:r>
        <w:rPr>
          <w:noProof/>
        </w:rPr>
      </w:r>
      <w:r>
        <w:rPr>
          <w:noProof/>
        </w:rPr>
        <w:fldChar w:fldCharType="separate"/>
      </w:r>
      <w:r>
        <w:rPr>
          <w:noProof/>
        </w:rPr>
        <w:t>3</w:t>
      </w:r>
      <w:r>
        <w:rPr>
          <w:noProof/>
        </w:rPr>
        <w:fldChar w:fldCharType="end"/>
      </w:r>
    </w:p>
    <w:p w14:paraId="16697957" w14:textId="4ED498EB"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_Toc134629253 \h </w:instrText>
      </w:r>
      <w:r>
        <w:rPr>
          <w:noProof/>
        </w:rPr>
      </w:r>
      <w:r>
        <w:rPr>
          <w:noProof/>
        </w:rPr>
        <w:fldChar w:fldCharType="separate"/>
      </w:r>
      <w:r>
        <w:rPr>
          <w:noProof/>
        </w:rPr>
        <w:t>4</w:t>
      </w:r>
      <w:r>
        <w:rPr>
          <w:noProof/>
        </w:rPr>
        <w:fldChar w:fldCharType="end"/>
      </w:r>
    </w:p>
    <w:p w14:paraId="6760B1A1" w14:textId="78DC54BC"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_Toc134629254 \h </w:instrText>
      </w:r>
      <w:r>
        <w:rPr>
          <w:noProof/>
        </w:rPr>
      </w:r>
      <w:r>
        <w:rPr>
          <w:noProof/>
        </w:rPr>
        <w:fldChar w:fldCharType="separate"/>
      </w:r>
      <w:r>
        <w:rPr>
          <w:noProof/>
        </w:rPr>
        <w:t>5</w:t>
      </w:r>
      <w:r>
        <w:rPr>
          <w:noProof/>
        </w:rPr>
        <w:fldChar w:fldCharType="end"/>
      </w:r>
    </w:p>
    <w:p w14:paraId="038B6215" w14:textId="0E4C3477"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_Toc134629255 \h </w:instrText>
      </w:r>
      <w:r>
        <w:rPr>
          <w:noProof/>
        </w:rPr>
      </w:r>
      <w:r>
        <w:rPr>
          <w:noProof/>
        </w:rPr>
        <w:fldChar w:fldCharType="separate"/>
      </w:r>
      <w:r>
        <w:rPr>
          <w:noProof/>
        </w:rPr>
        <w:t>7</w:t>
      </w:r>
      <w:r>
        <w:rPr>
          <w:noProof/>
        </w:rPr>
        <w:fldChar w:fldCharType="end"/>
      </w:r>
    </w:p>
    <w:p w14:paraId="153E6505" w14:textId="502FF30C"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_Toc134629256 \h </w:instrText>
      </w:r>
      <w:r>
        <w:rPr>
          <w:noProof/>
        </w:rPr>
      </w:r>
      <w:r>
        <w:rPr>
          <w:noProof/>
        </w:rPr>
        <w:fldChar w:fldCharType="separate"/>
      </w:r>
      <w:r>
        <w:rPr>
          <w:noProof/>
        </w:rPr>
        <w:t>7</w:t>
      </w:r>
      <w:r>
        <w:rPr>
          <w:noProof/>
        </w:rPr>
        <w:fldChar w:fldCharType="end"/>
      </w:r>
    </w:p>
    <w:p w14:paraId="15B63CCC" w14:textId="2D8D3331"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_Toc134629257 \h </w:instrText>
      </w:r>
      <w:r>
        <w:rPr>
          <w:noProof/>
        </w:rPr>
      </w:r>
      <w:r>
        <w:rPr>
          <w:noProof/>
        </w:rPr>
        <w:fldChar w:fldCharType="separate"/>
      </w:r>
      <w:r>
        <w:rPr>
          <w:noProof/>
        </w:rPr>
        <w:t>7</w:t>
      </w:r>
      <w:r>
        <w:rPr>
          <w:noProof/>
        </w:rPr>
        <w:fldChar w:fldCharType="end"/>
      </w:r>
    </w:p>
    <w:p w14:paraId="0B4718A2" w14:textId="7D70B7EA"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2.1.8</w:t>
      </w:r>
      <w:r>
        <w:rPr>
          <w:rFonts w:asciiTheme="minorHAnsi" w:eastAsiaTheme="minorEastAsia" w:hAnsiTheme="minorHAnsi" w:cstheme="minorBidi"/>
          <w:noProof/>
          <w:sz w:val="22"/>
          <w:szCs w:val="22"/>
        </w:rPr>
        <w:tab/>
      </w:r>
      <w:r>
        <w:rPr>
          <w:noProof/>
        </w:rPr>
        <w:t>Supported Languages</w:t>
      </w:r>
      <w:r>
        <w:rPr>
          <w:noProof/>
        </w:rPr>
        <w:tab/>
      </w:r>
      <w:r>
        <w:rPr>
          <w:noProof/>
        </w:rPr>
        <w:fldChar w:fldCharType="begin"/>
      </w:r>
      <w:r>
        <w:rPr>
          <w:noProof/>
        </w:rPr>
        <w:instrText xml:space="preserve"> PAGEREF _Toc134629258 \h </w:instrText>
      </w:r>
      <w:r>
        <w:rPr>
          <w:noProof/>
        </w:rPr>
      </w:r>
      <w:r>
        <w:rPr>
          <w:noProof/>
        </w:rPr>
        <w:fldChar w:fldCharType="separate"/>
      </w:r>
      <w:r>
        <w:rPr>
          <w:noProof/>
        </w:rPr>
        <w:t>8</w:t>
      </w:r>
      <w:r>
        <w:rPr>
          <w:noProof/>
        </w:rPr>
        <w:fldChar w:fldCharType="end"/>
      </w:r>
    </w:p>
    <w:p w14:paraId="4188AD02" w14:textId="28F10D64"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2.1.9</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_Toc134629259 \h </w:instrText>
      </w:r>
      <w:r>
        <w:rPr>
          <w:noProof/>
        </w:rPr>
      </w:r>
      <w:r>
        <w:rPr>
          <w:noProof/>
        </w:rPr>
        <w:fldChar w:fldCharType="separate"/>
      </w:r>
      <w:r>
        <w:rPr>
          <w:noProof/>
        </w:rPr>
        <w:t>8</w:t>
      </w:r>
      <w:r>
        <w:rPr>
          <w:noProof/>
        </w:rPr>
        <w:fldChar w:fldCharType="end"/>
      </w:r>
    </w:p>
    <w:p w14:paraId="3361FB5F" w14:textId="7FC8FCD7" w:rsidR="00710003" w:rsidRDefault="00710003">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_Toc134629260 \h </w:instrText>
      </w:r>
      <w:r>
        <w:rPr>
          <w:noProof/>
        </w:rPr>
      </w:r>
      <w:r>
        <w:rPr>
          <w:noProof/>
        </w:rPr>
        <w:fldChar w:fldCharType="separate"/>
      </w:r>
      <w:r>
        <w:rPr>
          <w:noProof/>
        </w:rPr>
        <w:t>8</w:t>
      </w:r>
      <w:r>
        <w:rPr>
          <w:noProof/>
        </w:rPr>
        <w:fldChar w:fldCharType="end"/>
      </w:r>
    </w:p>
    <w:p w14:paraId="50F53697" w14:textId="07B365B2" w:rsidR="00710003" w:rsidRDefault="00710003">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_Toc134629261 \h </w:instrText>
      </w:r>
      <w:r>
        <w:rPr>
          <w:noProof/>
        </w:rPr>
      </w:r>
      <w:r>
        <w:rPr>
          <w:noProof/>
        </w:rPr>
        <w:fldChar w:fldCharType="separate"/>
      </w:r>
      <w:r>
        <w:rPr>
          <w:noProof/>
        </w:rPr>
        <w:t>8</w:t>
      </w:r>
      <w:r>
        <w:rPr>
          <w:noProof/>
        </w:rPr>
        <w:fldChar w:fldCharType="end"/>
      </w:r>
    </w:p>
    <w:p w14:paraId="6A3C18D8" w14:textId="69CE0125" w:rsidR="00710003" w:rsidRDefault="00710003">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_Toc134629262 \h </w:instrText>
      </w:r>
      <w:r>
        <w:rPr>
          <w:noProof/>
        </w:rPr>
      </w:r>
      <w:r>
        <w:rPr>
          <w:noProof/>
        </w:rPr>
        <w:fldChar w:fldCharType="separate"/>
      </w:r>
      <w:r>
        <w:rPr>
          <w:noProof/>
        </w:rPr>
        <w:t>8</w:t>
      </w:r>
      <w:r>
        <w:rPr>
          <w:noProof/>
        </w:rPr>
        <w:fldChar w:fldCharType="end"/>
      </w:r>
    </w:p>
    <w:p w14:paraId="1E91F614" w14:textId="3029715F"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TST-1080</w:t>
      </w:r>
      <w:r>
        <w:rPr>
          <w:noProof/>
        </w:rPr>
        <w:tab/>
      </w:r>
      <w:r>
        <w:rPr>
          <w:noProof/>
        </w:rPr>
        <w:fldChar w:fldCharType="begin"/>
      </w:r>
      <w:r>
        <w:rPr>
          <w:noProof/>
        </w:rPr>
        <w:instrText xml:space="preserve"> PAGEREF _Toc134629263 \h </w:instrText>
      </w:r>
      <w:r>
        <w:rPr>
          <w:noProof/>
        </w:rPr>
      </w:r>
      <w:r>
        <w:rPr>
          <w:noProof/>
        </w:rPr>
        <w:fldChar w:fldCharType="separate"/>
      </w:r>
      <w:r>
        <w:rPr>
          <w:noProof/>
        </w:rPr>
        <w:t>8</w:t>
      </w:r>
      <w:r>
        <w:rPr>
          <w:noProof/>
        </w:rPr>
        <w:fldChar w:fldCharType="end"/>
      </w:r>
    </w:p>
    <w:p w14:paraId="609A2E69" w14:textId="26AD4540" w:rsidR="00710003" w:rsidRDefault="00710003">
      <w:pPr>
        <w:pStyle w:val="TOC2"/>
        <w:tabs>
          <w:tab w:val="left" w:pos="473"/>
          <w:tab w:val="right" w:leader="dot" w:pos="1007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Input / Output Connection Diagrams</w:t>
      </w:r>
      <w:r>
        <w:rPr>
          <w:noProof/>
        </w:rPr>
        <w:tab/>
      </w:r>
      <w:r>
        <w:rPr>
          <w:noProof/>
        </w:rPr>
        <w:fldChar w:fldCharType="begin"/>
      </w:r>
      <w:r>
        <w:rPr>
          <w:noProof/>
        </w:rPr>
        <w:instrText xml:space="preserve"> PAGEREF _Toc134629264 \h </w:instrText>
      </w:r>
      <w:r>
        <w:rPr>
          <w:noProof/>
        </w:rPr>
      </w:r>
      <w:r>
        <w:rPr>
          <w:noProof/>
        </w:rPr>
        <w:fldChar w:fldCharType="separate"/>
      </w:r>
      <w:r>
        <w:rPr>
          <w:noProof/>
        </w:rPr>
        <w:t>8</w:t>
      </w:r>
      <w:r>
        <w:rPr>
          <w:noProof/>
        </w:rPr>
        <w:fldChar w:fldCharType="end"/>
      </w:r>
    </w:p>
    <w:p w14:paraId="15F3677C" w14:textId="0F9AB679" w:rsidR="00710003" w:rsidRDefault="00710003">
      <w:pPr>
        <w:pStyle w:val="TOC3"/>
        <w:tabs>
          <w:tab w:val="left" w:pos="625"/>
          <w:tab w:val="right" w:leader="dot" w:pos="10070"/>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TST-1080</w:t>
      </w:r>
      <w:r>
        <w:rPr>
          <w:noProof/>
        </w:rPr>
        <w:tab/>
      </w:r>
      <w:r>
        <w:rPr>
          <w:noProof/>
        </w:rPr>
        <w:fldChar w:fldCharType="begin"/>
      </w:r>
      <w:r>
        <w:rPr>
          <w:noProof/>
        </w:rPr>
        <w:instrText xml:space="preserve"> PAGEREF _Toc134629265 \h </w:instrText>
      </w:r>
      <w:r>
        <w:rPr>
          <w:noProof/>
        </w:rPr>
      </w:r>
      <w:r>
        <w:rPr>
          <w:noProof/>
        </w:rPr>
        <w:fldChar w:fldCharType="separate"/>
      </w:r>
      <w:r>
        <w:rPr>
          <w:noProof/>
        </w:rPr>
        <w:t>8</w:t>
      </w:r>
      <w:r>
        <w:rPr>
          <w:noProof/>
        </w:rPr>
        <w:fldChar w:fldCharType="end"/>
      </w:r>
    </w:p>
    <w:p w14:paraId="31C76D85" w14:textId="35D5C4C2"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_Toc134629248"/>
      <w:bookmarkStart w:id="1" w:name="GENERAL"/>
      <w:bookmarkStart w:id="2" w:name="BKM_4D8075F8_6FC3_4C43_A838_0D596F282631"/>
      <w:bookmarkStart w:id="3" w:name="DM_NAX_8ZSA"/>
      <w:bookmarkStart w:id="4" w:name="BKM_1C4C3E70_CB9C_4344_B58E_1F7B8B84ACDA"/>
      <w:r>
        <w:t>GENERAL</w:t>
      </w:r>
      <w:bookmarkEnd w:id="0"/>
    </w:p>
    <w:p w14:paraId="6B541921" w14:textId="77777777" w:rsidR="00EC4424" w:rsidRDefault="00000000">
      <w:pPr>
        <w:pStyle w:val="Notes"/>
      </w:pPr>
      <w:r>
        <w:t>NOT USED in this Guide Specification.  Specifier shall Specify PART 1 administrative and procedural requirements as needed.</w:t>
      </w:r>
    </w:p>
    <w:bookmarkEnd w:id="1"/>
    <w:bookmarkEnd w:id="2"/>
    <w:p w14:paraId="0935B4FE" w14:textId="77777777" w:rsidR="00EC4424" w:rsidRDefault="00EC4424">
      <w:pPr>
        <w:rPr>
          <w:sz w:val="20"/>
          <w:szCs w:val="20"/>
        </w:rPr>
      </w:pPr>
    </w:p>
    <w:p w14:paraId="6C6D28A5" w14:textId="77777777" w:rsidR="00EC4424" w:rsidRDefault="00000000">
      <w:pPr>
        <w:pStyle w:val="Heading1"/>
      </w:pPr>
      <w:bookmarkStart w:id="5" w:name="_Toc134629249"/>
      <w:bookmarkStart w:id="6" w:name="PRODUCTS"/>
      <w:bookmarkStart w:id="7" w:name="BKM_66A60F3A_F8C2_4849_9125_C67075DA7144"/>
      <w:r>
        <w:t>PRODUCTS</w:t>
      </w:r>
      <w:bookmarkEnd w:id="5"/>
    </w:p>
    <w:bookmarkEnd w:id="6"/>
    <w:bookmarkEnd w:id="7"/>
    <w:p w14:paraId="0EA55811" w14:textId="77777777" w:rsidR="004F3985" w:rsidRDefault="004F3985" w:rsidP="004F3985">
      <w:pPr>
        <w:rPr>
          <w:sz w:val="20"/>
          <w:szCs w:val="20"/>
        </w:rPr>
      </w:pPr>
    </w:p>
    <w:p w14:paraId="78302A50" w14:textId="2FCA1812" w:rsidR="004F3985" w:rsidRPr="006624A0" w:rsidRDefault="00A263BB" w:rsidP="004F3985">
      <w:pPr>
        <w:pStyle w:val="Heading2"/>
        <w:numPr>
          <w:ilvl w:val="1"/>
          <w:numId w:val="11"/>
        </w:numPr>
        <w:spacing w:after="0"/>
      </w:pPr>
      <w:bookmarkStart w:id="8" w:name="_Toc134629250"/>
      <w:r w:rsidRPr="006624A0">
        <w:t>10.1 in. Wireless Touch Screen</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6869E974" w14:textId="23D5617A" w:rsidR="004F3985" w:rsidRDefault="00A64E0F" w:rsidP="0071568C">
      <w:pPr>
        <w:rPr>
          <w:rFonts w:ascii="Calibri" w:eastAsia="Calibri" w:hAnsi="Calibri" w:cs="Calibri"/>
          <w:i/>
          <w:color w:val="FF0000"/>
          <w:sz w:val="20"/>
          <w:szCs w:val="20"/>
        </w:rPr>
      </w:pPr>
      <w:r w:rsidRPr="00A64E0F">
        <w:rPr>
          <w:rFonts w:ascii="Calibri" w:eastAsia="Calibri" w:hAnsi="Calibri" w:cs="Calibri"/>
          <w:i/>
          <w:color w:val="FF0000"/>
          <w:sz w:val="20"/>
          <w:szCs w:val="20"/>
        </w:rPr>
        <w:t>The Crestron</w:t>
      </w:r>
      <w:r w:rsidR="000A5ACB">
        <w:rPr>
          <w:rFonts w:ascii="Calibri" w:eastAsia="Calibri" w:hAnsi="Calibri" w:cs="Calibri"/>
          <w:i/>
          <w:color w:val="FF0000"/>
          <w:sz w:val="20"/>
          <w:szCs w:val="20"/>
        </w:rPr>
        <w:t>®</w:t>
      </w:r>
      <w:r w:rsidRPr="00A64E0F">
        <w:rPr>
          <w:rFonts w:ascii="Calibri" w:eastAsia="Calibri" w:hAnsi="Calibri" w:cs="Calibri"/>
          <w:i/>
          <w:color w:val="FF0000"/>
          <w:sz w:val="20"/>
          <w:szCs w:val="20"/>
        </w:rPr>
        <w:t xml:space="preserve"> </w:t>
      </w:r>
      <w:r w:rsidR="000A5ACB">
        <w:rPr>
          <w:rFonts w:ascii="Calibri" w:eastAsia="Calibri" w:hAnsi="Calibri" w:cs="Calibri"/>
          <w:i/>
          <w:color w:val="FF0000"/>
          <w:sz w:val="20"/>
          <w:szCs w:val="20"/>
        </w:rPr>
        <w:t>TST-1080 wireless touch screen is an advanced wireless controller, engineered to deliver ultimate performance, reliability, and customization for controlling a wide range of technologies.</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_Toc134629251"/>
      <w:bookmarkStart w:id="11" w:name="BKM_14D25E47_B2B8_4CC2_8749_8E18E6C97690"/>
      <w:r>
        <w:t>Basis of Design</w:t>
      </w:r>
      <w:bookmarkEnd w:id="9"/>
      <w:bookmarkEnd w:id="10"/>
    </w:p>
    <w:p w14:paraId="5C8C0327" w14:textId="77777777" w:rsidR="004F3985" w:rsidRDefault="004F3985" w:rsidP="004F3985">
      <w:pPr>
        <w:rPr>
          <w:sz w:val="20"/>
          <w:szCs w:val="20"/>
        </w:rPr>
      </w:pPr>
    </w:p>
    <w:p w14:paraId="0261DC58" w14:textId="252EB7DE" w:rsidR="004F3985" w:rsidRPr="005C5329" w:rsidRDefault="004F3985" w:rsidP="004F3985">
      <w:pPr>
        <w:pStyle w:val="Heading4"/>
        <w:numPr>
          <w:ilvl w:val="3"/>
          <w:numId w:val="11"/>
        </w:numPr>
      </w:pPr>
      <w:bookmarkStart w:id="12" w:name="BKM_A1CA5C48_908B_4B90_9A71_A025ADFC7301"/>
      <w:r w:rsidRPr="005C5329">
        <w:t xml:space="preserve">Crestron </w:t>
      </w:r>
      <w:r w:rsidR="00732BF1">
        <w:t>TST-1080</w:t>
      </w:r>
    </w:p>
    <w:p w14:paraId="084587EE" w14:textId="3B97C379" w:rsidR="00A1112D" w:rsidRDefault="004F3985" w:rsidP="00986352">
      <w:pPr>
        <w:pStyle w:val="Notes"/>
      </w:pPr>
      <w:r>
        <w:t xml:space="preserve">  </w:t>
      </w:r>
      <w:bookmarkEnd w:id="11"/>
      <w:bookmarkEnd w:id="12"/>
    </w:p>
    <w:p w14:paraId="57CF654E" w14:textId="1499D8BF" w:rsidR="00A1112D" w:rsidRDefault="00A1112D" w:rsidP="00A1112D">
      <w:pPr>
        <w:pStyle w:val="Heading3"/>
      </w:pPr>
      <w:bookmarkStart w:id="13" w:name="_Toc134629252"/>
      <w:r>
        <w:t>Device Definition</w:t>
      </w:r>
      <w:bookmarkEnd w:id="13"/>
    </w:p>
    <w:p w14:paraId="22021CB9" w14:textId="77777777" w:rsidR="00BB2C5D" w:rsidRDefault="00BB2C5D" w:rsidP="00A1112D"/>
    <w:p w14:paraId="587726EE" w14:textId="78C877D9" w:rsidR="00A1112D" w:rsidRDefault="0070084A" w:rsidP="000D4B5D">
      <w:pPr>
        <w:pStyle w:val="Heading4"/>
      </w:pPr>
      <w:r>
        <w:t>Wireless touch screen</w:t>
      </w:r>
      <w:r w:rsidR="000D4B5D">
        <w:t xml:space="preserve"> with the following capabilities:</w:t>
      </w:r>
    </w:p>
    <w:p w14:paraId="3DAABC70" w14:textId="5A0BF139" w:rsidR="00D023D1" w:rsidRDefault="00D023D1" w:rsidP="00D023D1"/>
    <w:p w14:paraId="1731FE10" w14:textId="247F6E6E" w:rsidR="00D023D1" w:rsidRDefault="00D023D1" w:rsidP="00D023D1">
      <w:pPr>
        <w:pStyle w:val="Heading5"/>
      </w:pPr>
      <w:r>
        <w:t>Support for proprietary custom user interface creation software</w:t>
      </w:r>
      <w:r w:rsidR="0007451E">
        <w:t xml:space="preserve"> by same manufacturer</w:t>
      </w:r>
    </w:p>
    <w:p w14:paraId="47BC4402" w14:textId="1C89D699" w:rsidR="0018474D" w:rsidRDefault="0018474D" w:rsidP="0018474D"/>
    <w:p w14:paraId="6EFA6533" w14:textId="008EEE0E" w:rsidR="0018474D" w:rsidRPr="0018474D" w:rsidRDefault="0018474D" w:rsidP="0018474D">
      <w:pPr>
        <w:pStyle w:val="Heading6"/>
      </w:pPr>
      <w:r>
        <w:t>Dynamic graphics support with connection to internet via Wi-Fi</w:t>
      </w:r>
    </w:p>
    <w:p w14:paraId="24219A44" w14:textId="3827EF0E" w:rsidR="00D023D1" w:rsidRDefault="00D023D1" w:rsidP="00D023D1"/>
    <w:p w14:paraId="6F0AC972" w14:textId="3C6FB9D8" w:rsidR="00D023D1" w:rsidRDefault="00D023D1" w:rsidP="00D023D1">
      <w:pPr>
        <w:pStyle w:val="Heading5"/>
      </w:pPr>
      <w:r>
        <w:t>Support for proprietary</w:t>
      </w:r>
      <w:r w:rsidR="0007451E">
        <w:t xml:space="preserve"> remote configuration</w:t>
      </w:r>
      <w:r w:rsidR="00BA3AEE">
        <w:t>,</w:t>
      </w:r>
      <w:r w:rsidR="0007451E">
        <w:t xml:space="preserve"> monitoring</w:t>
      </w:r>
      <w:r w:rsidR="00BA3AEE">
        <w:t>, and management</w:t>
      </w:r>
      <w:r w:rsidR="0007451E">
        <w:t xml:space="preserve"> software</w:t>
      </w:r>
      <w:r w:rsidR="005C5AA9">
        <w:t xml:space="preserve"> packages</w:t>
      </w:r>
      <w:r w:rsidR="0007451E">
        <w:t xml:space="preserve"> by same manufacturer</w:t>
      </w:r>
    </w:p>
    <w:p w14:paraId="027E788F" w14:textId="48E3B740" w:rsidR="005C5AA9" w:rsidRDefault="005C5AA9" w:rsidP="005C5AA9"/>
    <w:p w14:paraId="62FA0005" w14:textId="3E2BCB02" w:rsidR="005C5AA9" w:rsidRPr="005C5AA9" w:rsidRDefault="005C5AA9" w:rsidP="005C5AA9">
      <w:pPr>
        <w:pStyle w:val="Heading6"/>
      </w:pPr>
      <w:r>
        <w:t>Support for setup via web browser</w:t>
      </w:r>
    </w:p>
    <w:p w14:paraId="102EA6F9" w14:textId="2B03873C" w:rsidR="00083B4B" w:rsidRDefault="00083B4B" w:rsidP="00083B4B"/>
    <w:p w14:paraId="4167CC16" w14:textId="64C1B825" w:rsidR="0070084A" w:rsidRDefault="004074E9" w:rsidP="004074E9">
      <w:pPr>
        <w:pStyle w:val="Heading5"/>
      </w:pPr>
      <w:r>
        <w:t>Compatibility with proprietary home / MDU automation operating system by same manufacturer</w:t>
      </w:r>
    </w:p>
    <w:p w14:paraId="76C25375" w14:textId="18089E8D" w:rsidR="00E61943" w:rsidRDefault="00E61943" w:rsidP="00E61943"/>
    <w:p w14:paraId="1DB74232" w14:textId="59C1C41A" w:rsidR="00E61943" w:rsidRDefault="003317B6" w:rsidP="00E61943">
      <w:pPr>
        <w:pStyle w:val="Heading5"/>
      </w:pPr>
      <w:r>
        <w:t>Voice recognition for spoken commands such as:</w:t>
      </w:r>
    </w:p>
    <w:p w14:paraId="60F38E75" w14:textId="7AAD08D3" w:rsidR="003317B6" w:rsidRDefault="003317B6" w:rsidP="003317B6"/>
    <w:p w14:paraId="5B387D30" w14:textId="6C06EEBA" w:rsidR="003317B6" w:rsidRDefault="003317B6" w:rsidP="003317B6">
      <w:pPr>
        <w:pStyle w:val="Heading6"/>
      </w:pPr>
      <w:r>
        <w:t>Turning devices on / off</w:t>
      </w:r>
    </w:p>
    <w:p w14:paraId="610147D6" w14:textId="092DB6BC" w:rsidR="003317B6" w:rsidRDefault="003317B6" w:rsidP="003317B6"/>
    <w:p w14:paraId="39C8038B" w14:textId="53E0CA0E" w:rsidR="003317B6" w:rsidRDefault="003317B6" w:rsidP="003317B6">
      <w:pPr>
        <w:pStyle w:val="Heading6"/>
      </w:pPr>
      <w:r>
        <w:t>Media source selection</w:t>
      </w:r>
    </w:p>
    <w:p w14:paraId="552037BE" w14:textId="50075F3F" w:rsidR="003317B6" w:rsidRDefault="003317B6" w:rsidP="003317B6"/>
    <w:p w14:paraId="45DDCAF4" w14:textId="3E8CE35A" w:rsidR="003317B6" w:rsidRDefault="003317B6" w:rsidP="003317B6">
      <w:pPr>
        <w:pStyle w:val="Heading6"/>
      </w:pPr>
      <w:r>
        <w:t>Television channel selection</w:t>
      </w:r>
    </w:p>
    <w:p w14:paraId="53DDBC60" w14:textId="7C90881C" w:rsidR="003317B6" w:rsidRDefault="003317B6" w:rsidP="003317B6"/>
    <w:p w14:paraId="4FC2A730" w14:textId="064F3CA9" w:rsidR="003317B6" w:rsidRDefault="003317B6" w:rsidP="003317B6">
      <w:pPr>
        <w:pStyle w:val="Heading6"/>
      </w:pPr>
      <w:r>
        <w:t>Setting of lighting scenes</w:t>
      </w:r>
    </w:p>
    <w:p w14:paraId="28D6E0A9" w14:textId="56756EE3" w:rsidR="003317B6" w:rsidRDefault="003317B6" w:rsidP="003317B6"/>
    <w:p w14:paraId="722BDCD8" w14:textId="7B5212FD" w:rsidR="003317B6" w:rsidRDefault="003317B6" w:rsidP="003317B6">
      <w:pPr>
        <w:pStyle w:val="Heading6"/>
      </w:pPr>
      <w:r>
        <w:t>Window shade operation</w:t>
      </w:r>
    </w:p>
    <w:p w14:paraId="16AF75C4" w14:textId="64458B6F" w:rsidR="003317B6" w:rsidRDefault="003317B6" w:rsidP="003317B6"/>
    <w:p w14:paraId="5B031A1B" w14:textId="32E8AF3C" w:rsidR="003317B6" w:rsidRDefault="003317B6" w:rsidP="003317B6">
      <w:pPr>
        <w:pStyle w:val="Heading6"/>
      </w:pPr>
      <w:r>
        <w:t>Security System operation</w:t>
      </w:r>
    </w:p>
    <w:p w14:paraId="23975090" w14:textId="7EFA6DE3" w:rsidR="003317B6" w:rsidRDefault="003317B6" w:rsidP="003317B6"/>
    <w:p w14:paraId="6856ABE7" w14:textId="4009121C" w:rsidR="003317B6" w:rsidRPr="003317B6" w:rsidRDefault="003317B6" w:rsidP="003317B6">
      <w:pPr>
        <w:pStyle w:val="Heading6"/>
      </w:pPr>
      <w:r>
        <w:t>Password entry</w:t>
      </w:r>
    </w:p>
    <w:p w14:paraId="12363AFF" w14:textId="458203FB" w:rsidR="00E61943" w:rsidRDefault="00E61943" w:rsidP="00E61943"/>
    <w:p w14:paraId="27DF88A1" w14:textId="2AB9C084" w:rsidR="00E61943" w:rsidRPr="00E61943" w:rsidRDefault="00E61943" w:rsidP="00E61943">
      <w:pPr>
        <w:pStyle w:val="Heading6"/>
      </w:pPr>
      <w:r>
        <w:t>Function requires connection to internet via Wi-Fi</w:t>
      </w:r>
    </w:p>
    <w:p w14:paraId="126CC710" w14:textId="721D6569" w:rsidR="00A44747" w:rsidRDefault="00A44747" w:rsidP="00A44747"/>
    <w:p w14:paraId="6CC85A9D" w14:textId="4999E0F1" w:rsidR="00A44747" w:rsidRDefault="00A44747" w:rsidP="00A44747">
      <w:pPr>
        <w:pStyle w:val="Heading5"/>
      </w:pPr>
      <w:r>
        <w:t xml:space="preserve">Hands-free VoIP communication between touch screens and door stations that support proprietary </w:t>
      </w:r>
      <w:r w:rsidR="00E17A38">
        <w:t xml:space="preserve">SIP </w:t>
      </w:r>
      <w:r>
        <w:t>intercom technology by same manufacturer</w:t>
      </w:r>
    </w:p>
    <w:p w14:paraId="78B89DFD" w14:textId="5D91E446" w:rsidR="00B67820" w:rsidRDefault="00B67820" w:rsidP="00B67820"/>
    <w:p w14:paraId="40EF4AE4" w14:textId="03907C25" w:rsidR="00B67820" w:rsidRDefault="00B67820" w:rsidP="00B67820">
      <w:pPr>
        <w:pStyle w:val="Heading6"/>
      </w:pPr>
      <w:r>
        <w:t>Function requires connection to internet via Wi-Fi</w:t>
      </w:r>
    </w:p>
    <w:p w14:paraId="58F757E2" w14:textId="23F34BAA" w:rsidR="001368A0" w:rsidRDefault="001368A0" w:rsidP="001368A0"/>
    <w:p w14:paraId="47AA89C1" w14:textId="44878DC0" w:rsidR="001368A0" w:rsidRDefault="001368A0" w:rsidP="001368A0">
      <w:pPr>
        <w:pStyle w:val="Heading5"/>
      </w:pPr>
      <w:r>
        <w:t>Native support for H.264 and MJPEG streaming formats</w:t>
      </w:r>
    </w:p>
    <w:p w14:paraId="1F55D598" w14:textId="3AEFEFB3" w:rsidR="00314B87" w:rsidRDefault="00314B87" w:rsidP="00314B87"/>
    <w:p w14:paraId="21CB8ACF" w14:textId="36294C67" w:rsidR="00314B87" w:rsidRPr="00314B87" w:rsidRDefault="00314B87" w:rsidP="00314B87">
      <w:pPr>
        <w:pStyle w:val="Heading6"/>
      </w:pPr>
      <w:r>
        <w:t>Function requires connection to internet via Wi-Fi</w:t>
      </w:r>
    </w:p>
    <w:p w14:paraId="32ECC0B5" w14:textId="3FA9B52C" w:rsidR="00B54CF8" w:rsidRDefault="00B54CF8" w:rsidP="00B54CF8"/>
    <w:p w14:paraId="6C983585" w14:textId="6B5442DD" w:rsidR="00B54CF8" w:rsidRDefault="00B54CF8" w:rsidP="00B54CF8">
      <w:pPr>
        <w:pStyle w:val="Heading5"/>
      </w:pPr>
      <w:r>
        <w:t>Built-in web browser</w:t>
      </w:r>
    </w:p>
    <w:p w14:paraId="1A95FAF8" w14:textId="06C9B81D" w:rsidR="00AF580C" w:rsidRDefault="00AF580C" w:rsidP="00AF580C"/>
    <w:p w14:paraId="03A8F6F9" w14:textId="2BB3811E" w:rsidR="00AF580C" w:rsidRDefault="00AF580C" w:rsidP="00AF580C">
      <w:pPr>
        <w:pStyle w:val="Heading5"/>
      </w:pPr>
      <w:r>
        <w:t>Multitouch support</w:t>
      </w:r>
    </w:p>
    <w:p w14:paraId="206D2C4D" w14:textId="17494CA2" w:rsidR="00CB4DDD" w:rsidRDefault="00CB4DDD" w:rsidP="00CB4DDD"/>
    <w:p w14:paraId="720DA157" w14:textId="234FEF4B" w:rsidR="00CB4DDD" w:rsidRDefault="00CB4DDD" w:rsidP="00CB4DDD">
      <w:pPr>
        <w:pStyle w:val="Heading5"/>
      </w:pPr>
      <w:r>
        <w:t>On-screen keyboard</w:t>
      </w:r>
    </w:p>
    <w:p w14:paraId="4C9BC8F7" w14:textId="0F7998D4" w:rsidR="00F46337" w:rsidRDefault="00F46337" w:rsidP="00F46337"/>
    <w:p w14:paraId="46E8C279" w14:textId="23821A63" w:rsidR="00F46337" w:rsidRDefault="00F46337" w:rsidP="00F46337">
      <w:pPr>
        <w:pStyle w:val="Heading5"/>
      </w:pPr>
      <w:r w:rsidRPr="000114E2">
        <w:t>Custom audio feedback for personalized sounds, button feedback, and voice prompts</w:t>
      </w:r>
    </w:p>
    <w:p w14:paraId="513B0914" w14:textId="60D8182F" w:rsidR="000114E2" w:rsidRDefault="000114E2" w:rsidP="000114E2"/>
    <w:p w14:paraId="5D24ADB2" w14:textId="5B0210D4" w:rsidR="000114E2" w:rsidRDefault="000114E2" w:rsidP="000114E2">
      <w:pPr>
        <w:pStyle w:val="Heading5"/>
      </w:pPr>
      <w:r>
        <w:t>Instant touch screen wake upon contact</w:t>
      </w:r>
    </w:p>
    <w:p w14:paraId="794C7A8A" w14:textId="0606050F" w:rsidR="000114E2" w:rsidRDefault="000114E2" w:rsidP="000114E2"/>
    <w:p w14:paraId="2FFCCCEB" w14:textId="1567C385" w:rsidR="000114E2" w:rsidRDefault="000114E2" w:rsidP="000114E2">
      <w:pPr>
        <w:pStyle w:val="Heading6"/>
      </w:pPr>
      <w:r>
        <w:t>Command send and execution with minimal delay</w:t>
      </w:r>
    </w:p>
    <w:p w14:paraId="48C483E2" w14:textId="36044247" w:rsidR="0047736E" w:rsidRDefault="0047736E" w:rsidP="0047736E"/>
    <w:p w14:paraId="5C6F7B14" w14:textId="15A43D8A" w:rsidR="0047736E" w:rsidRDefault="0047736E" w:rsidP="0047736E">
      <w:pPr>
        <w:pStyle w:val="Heading5"/>
      </w:pPr>
      <w:r>
        <w:t>Wi-Fi 802.11ac/b/g/n/ax support at 2, 4, 5, and 6 GHz bands</w:t>
      </w:r>
    </w:p>
    <w:p w14:paraId="58D99998" w14:textId="2EE63A7B" w:rsidR="00355D06" w:rsidRDefault="00355D06" w:rsidP="00355D06"/>
    <w:p w14:paraId="515E477D" w14:textId="5CD04FBF" w:rsidR="00355D06" w:rsidRDefault="00355D06" w:rsidP="00355D06">
      <w:pPr>
        <w:pStyle w:val="Heading6"/>
      </w:pPr>
      <w:r>
        <w:t>Connectivity supports up to 50 ft (15 m) of omnidirectional coverage indoors, dependent on site-specific conditions</w:t>
      </w:r>
    </w:p>
    <w:p w14:paraId="3E9033B8" w14:textId="3D1CF1CF" w:rsidR="00355D06" w:rsidRDefault="00355D06" w:rsidP="00355D06"/>
    <w:p w14:paraId="4367899F" w14:textId="6EB5C75F" w:rsidR="002566EA" w:rsidRDefault="00355D06" w:rsidP="002566EA">
      <w:pPr>
        <w:pStyle w:val="Heading6"/>
      </w:pPr>
      <w:r>
        <w:t>Hand-off support between four (4) predesignated Wi-Fi access points</w:t>
      </w:r>
    </w:p>
    <w:p w14:paraId="4EAE6BC4" w14:textId="1469198B" w:rsidR="005C5AA9" w:rsidRDefault="005C5AA9" w:rsidP="005C5AA9"/>
    <w:p w14:paraId="1F05AD15" w14:textId="6323D59C" w:rsidR="005C5AA9" w:rsidRDefault="005C5AA9" w:rsidP="005C5AA9">
      <w:pPr>
        <w:pStyle w:val="Heading5"/>
      </w:pPr>
      <w:r>
        <w:t>Support for</w:t>
      </w:r>
      <w:r w:rsidR="0078526A">
        <w:t xml:space="preserve"> 802.1X network access control, Active Directory® service authentication, SSH, TLS, and HTTPS</w:t>
      </w:r>
    </w:p>
    <w:p w14:paraId="70C6A9BF" w14:textId="106AE9B1" w:rsidR="00FF543C" w:rsidRDefault="00FF543C" w:rsidP="00FF543C"/>
    <w:p w14:paraId="7093F4F4" w14:textId="4DD4ACA6" w:rsidR="00FF543C" w:rsidRDefault="006D44F2" w:rsidP="00FF543C">
      <w:pPr>
        <w:pStyle w:val="Heading5"/>
      </w:pPr>
      <w:r>
        <w:t>Lithium-Ion</w:t>
      </w:r>
      <w:r w:rsidR="00FF543C">
        <w:t xml:space="preserve"> battery pack that allows up to nine (9) hours of continuous operation and several days of typical use between charges</w:t>
      </w:r>
    </w:p>
    <w:p w14:paraId="6BBD2A88" w14:textId="53159DEA" w:rsidR="008339D8" w:rsidRDefault="008339D8" w:rsidP="008339D8"/>
    <w:p w14:paraId="5C5C96E2" w14:textId="23F3906B" w:rsidR="00C6553C" w:rsidRPr="00845A5C" w:rsidRDefault="008339D8" w:rsidP="00C6553C">
      <w:pPr>
        <w:pStyle w:val="Heading5"/>
      </w:pPr>
      <w:r w:rsidRPr="00845A5C">
        <w:t>Compatibility with tabl</w:t>
      </w:r>
      <w:r w:rsidR="00C6553C" w:rsidRPr="00845A5C">
        <w:t>e and wall</w:t>
      </w:r>
      <w:r w:rsidRPr="00845A5C">
        <w:t xml:space="preserve"> dock charger</w:t>
      </w:r>
      <w:r w:rsidR="00C6553C" w:rsidRPr="00845A5C">
        <w:t>s</w:t>
      </w:r>
      <w:r w:rsidRPr="00845A5C">
        <w:t xml:space="preserve"> by same manufacturer</w:t>
      </w:r>
    </w:p>
    <w:p w14:paraId="44F823C3" w14:textId="77777777" w:rsidR="000D4B5D" w:rsidRPr="000D4B5D" w:rsidRDefault="000D4B5D" w:rsidP="000D4B5D"/>
    <w:p w14:paraId="5EAEA3F4" w14:textId="77777777" w:rsidR="004F3985" w:rsidRPr="0039327F" w:rsidRDefault="004F3985" w:rsidP="004F3985">
      <w:pPr>
        <w:pStyle w:val="Heading3"/>
        <w:numPr>
          <w:ilvl w:val="2"/>
          <w:numId w:val="11"/>
        </w:numPr>
      </w:pPr>
      <w:bookmarkStart w:id="14" w:name="_Toc114645142"/>
      <w:bookmarkStart w:id="15" w:name="_Toc134629253"/>
      <w:bookmarkStart w:id="16" w:name="BKM_4683FA18_3C25_4F18_8206_E59179696DD8"/>
      <w:r w:rsidRPr="0039327F">
        <w:t>Device Architecture</w:t>
      </w:r>
      <w:bookmarkEnd w:id="14"/>
      <w:bookmarkEnd w:id="15"/>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D0A4BC8" w14:textId="77777777" w:rsidR="00760AE7" w:rsidRDefault="00760AE7" w:rsidP="00760AE7"/>
    <w:p w14:paraId="49626B1F" w14:textId="6DE585B7" w:rsidR="002F1C72" w:rsidRDefault="00ED06B1" w:rsidP="002F1C72">
      <w:pPr>
        <w:pStyle w:val="Heading5"/>
      </w:pPr>
      <w:r>
        <w:t xml:space="preserve">Chassis: </w:t>
      </w:r>
      <w:r w:rsidR="00845A5C">
        <w:t>Plastic, integral docking part</w:t>
      </w:r>
    </w:p>
    <w:p w14:paraId="293B43FC" w14:textId="77777777" w:rsidR="008F2E6F" w:rsidRDefault="008F2E6F" w:rsidP="008F2E6F"/>
    <w:p w14:paraId="662269A0" w14:textId="10B3A515" w:rsidR="008F2E6F" w:rsidRDefault="008F2E6F" w:rsidP="008F2E6F">
      <w:pPr>
        <w:pStyle w:val="Heading5"/>
      </w:pPr>
      <w:r>
        <w:t>Dimensions</w:t>
      </w:r>
    </w:p>
    <w:p w14:paraId="07C86C32" w14:textId="77777777" w:rsidR="008F2E6F" w:rsidRDefault="008F2E6F" w:rsidP="008F2E6F"/>
    <w:p w14:paraId="0DE9C4B3" w14:textId="620D014D" w:rsidR="008F2E6F" w:rsidRDefault="008F2E6F" w:rsidP="008F2E6F">
      <w:pPr>
        <w:pStyle w:val="Heading6"/>
      </w:pPr>
      <w:r>
        <w:t xml:space="preserve">Height: </w:t>
      </w:r>
      <w:r w:rsidR="00DF23C5">
        <w:t>6</w:t>
      </w:r>
      <w:r>
        <w:t>.</w:t>
      </w:r>
      <w:r w:rsidR="00DF23C5">
        <w:t>42</w:t>
      </w:r>
      <w:r>
        <w:t xml:space="preserve"> in. (</w:t>
      </w:r>
      <w:r w:rsidR="00DF23C5">
        <w:t>163</w:t>
      </w:r>
      <w:r>
        <w:t xml:space="preserve"> mm)</w:t>
      </w:r>
    </w:p>
    <w:p w14:paraId="79123B88" w14:textId="4B82C31F" w:rsidR="008F2E6F" w:rsidRDefault="008F2E6F" w:rsidP="008F2E6F"/>
    <w:p w14:paraId="728459B2" w14:textId="09BAD361" w:rsidR="008F2E6F" w:rsidRDefault="008F2E6F" w:rsidP="008F2E6F">
      <w:pPr>
        <w:pStyle w:val="Heading6"/>
      </w:pPr>
      <w:r>
        <w:t xml:space="preserve">Width: </w:t>
      </w:r>
      <w:r w:rsidR="003F5C18">
        <w:t>10</w:t>
      </w:r>
      <w:r w:rsidR="005F5C8B">
        <w:t>.</w:t>
      </w:r>
      <w:r w:rsidR="003F5C18">
        <w:t>32</w:t>
      </w:r>
      <w:r w:rsidR="005F5C8B">
        <w:t xml:space="preserve"> in. (</w:t>
      </w:r>
      <w:r w:rsidR="001952C8">
        <w:t>262</w:t>
      </w:r>
      <w:r w:rsidR="005F5C8B">
        <w:t xml:space="preserve"> mm)</w:t>
      </w:r>
    </w:p>
    <w:p w14:paraId="23CE4DE3" w14:textId="77777777" w:rsidR="008F2E6F" w:rsidRDefault="008F2E6F" w:rsidP="008F2E6F"/>
    <w:p w14:paraId="33E96774" w14:textId="428C74F6" w:rsidR="008F2E6F" w:rsidRDefault="008F2E6F" w:rsidP="008F2E6F">
      <w:pPr>
        <w:pStyle w:val="Heading6"/>
      </w:pPr>
      <w:r>
        <w:t xml:space="preserve">Depth: </w:t>
      </w:r>
      <w:r w:rsidR="00DF23C5">
        <w:t>0</w:t>
      </w:r>
      <w:r w:rsidR="00127D8D">
        <w:t>.</w:t>
      </w:r>
      <w:r w:rsidR="00DF23C5">
        <w:t>53</w:t>
      </w:r>
      <w:r>
        <w:t xml:space="preserve"> in. (</w:t>
      </w:r>
      <w:r w:rsidR="00EA7317">
        <w:t>1</w:t>
      </w:r>
      <w:r w:rsidR="00A86E30">
        <w:t>4</w:t>
      </w:r>
      <w:r>
        <w:t xml:space="preserve"> mm)</w:t>
      </w:r>
    </w:p>
    <w:p w14:paraId="7F34E3F4" w14:textId="77777777" w:rsidR="00392916" w:rsidRDefault="00392916" w:rsidP="00392916"/>
    <w:p w14:paraId="0A8C45E6" w14:textId="1B03B642" w:rsidR="00392916" w:rsidRDefault="00392916" w:rsidP="00392916">
      <w:pPr>
        <w:pStyle w:val="Heading5"/>
      </w:pPr>
      <w:r>
        <w:t xml:space="preserve">Weight: </w:t>
      </w:r>
      <w:r w:rsidR="00137FD2">
        <w:t>1</w:t>
      </w:r>
      <w:r>
        <w:t>.</w:t>
      </w:r>
      <w:r w:rsidR="00137FD2">
        <w:t>7</w:t>
      </w:r>
      <w:r>
        <w:t xml:space="preserve"> lb. (</w:t>
      </w:r>
      <w:r w:rsidR="00137FD2">
        <w:t>780</w:t>
      </w:r>
      <w:r>
        <w:t xml:space="preserve"> g)</w:t>
      </w:r>
    </w:p>
    <w:p w14:paraId="073947A2" w14:textId="3B7DC57A" w:rsidR="00805FA3" w:rsidRDefault="00805FA3" w:rsidP="00805FA3"/>
    <w:p w14:paraId="630DB8ED" w14:textId="1B3B3639" w:rsidR="00805FA3" w:rsidRDefault="00805FA3" w:rsidP="00805FA3">
      <w:pPr>
        <w:pStyle w:val="Heading5"/>
      </w:pPr>
      <w:r>
        <w:t>Environmental Operating Conditions</w:t>
      </w:r>
    </w:p>
    <w:p w14:paraId="4ED04E1C" w14:textId="285176FE" w:rsidR="00805FA3" w:rsidRDefault="00805FA3" w:rsidP="00805FA3"/>
    <w:p w14:paraId="584EBA8D" w14:textId="1638AC01" w:rsidR="00805FA3" w:rsidRDefault="00805FA3" w:rsidP="00805FA3">
      <w:pPr>
        <w:pStyle w:val="Heading6"/>
      </w:pPr>
      <w:r>
        <w:t>Temperature: 32° to 104° F (0° to 40° C)</w:t>
      </w:r>
    </w:p>
    <w:p w14:paraId="172B5218" w14:textId="73F9313E" w:rsidR="00FA61FB" w:rsidRDefault="00FA61FB" w:rsidP="00FA61FB"/>
    <w:p w14:paraId="39E2FF26" w14:textId="28E5DF79" w:rsidR="00FA61FB" w:rsidRPr="00FA61FB" w:rsidRDefault="00FA61FB" w:rsidP="00FA61FB">
      <w:pPr>
        <w:pStyle w:val="Heading7"/>
      </w:pPr>
      <w:r>
        <w:t>50° to 104° F (10° to 40° C) while charging</w:t>
      </w:r>
    </w:p>
    <w:p w14:paraId="560627C0" w14:textId="452FC977" w:rsidR="00805A28" w:rsidRDefault="00805A28" w:rsidP="00805A28"/>
    <w:p w14:paraId="5550B677" w14:textId="381B5A3E" w:rsidR="00805A28" w:rsidRDefault="00805A28" w:rsidP="00805A28">
      <w:pPr>
        <w:pStyle w:val="Heading6"/>
      </w:pPr>
      <w:r>
        <w:t>Humidity: 10% to 95% RH (noncondensing)</w:t>
      </w:r>
    </w:p>
    <w:p w14:paraId="0C61C01D" w14:textId="1D13C5DF" w:rsidR="00DC151E" w:rsidRDefault="00DC151E" w:rsidP="00DC151E"/>
    <w:p w14:paraId="1A9AAB5E" w14:textId="388B11B8" w:rsidR="00DC151E" w:rsidRPr="00DC151E" w:rsidRDefault="00DC151E" w:rsidP="00DC151E">
      <w:pPr>
        <w:pStyle w:val="Heading6"/>
      </w:pPr>
      <w:r>
        <w:t>Heat Dissipation: 20.5 BTU</w:t>
      </w:r>
      <w:r w:rsidR="00710003">
        <w:t xml:space="preserve"> </w:t>
      </w:r>
      <w:r>
        <w:t>/</w:t>
      </w:r>
      <w:r w:rsidR="00710003">
        <w:t xml:space="preserve"> </w:t>
      </w:r>
      <w:r>
        <w:t>hr</w:t>
      </w:r>
      <w:r w:rsidR="00710003">
        <w:t>.</w:t>
      </w:r>
    </w:p>
    <w:p w14:paraId="118A080E" w14:textId="77777777" w:rsidR="00AC2C15" w:rsidRPr="00AC2C15" w:rsidRDefault="00AC2C15" w:rsidP="00AC2C15"/>
    <w:p w14:paraId="2B801044" w14:textId="4E13EBE7" w:rsidR="005A24EE" w:rsidRDefault="004F3985" w:rsidP="001A2311">
      <w:pPr>
        <w:pStyle w:val="Heading3"/>
        <w:numPr>
          <w:ilvl w:val="2"/>
          <w:numId w:val="11"/>
        </w:numPr>
      </w:pPr>
      <w:bookmarkStart w:id="19" w:name="_Toc114645143"/>
      <w:bookmarkStart w:id="20" w:name="_Toc134629254"/>
      <w:bookmarkStart w:id="21" w:name="BKM_499A9076_4114_4811_B9DD_0BE1C5166EA8"/>
      <w:bookmarkEnd w:id="16"/>
      <w:bookmarkEnd w:id="17"/>
      <w:bookmarkEnd w:id="18"/>
      <w:r w:rsidRPr="00664130">
        <w:t>Functions</w:t>
      </w:r>
      <w:bookmarkEnd w:id="19"/>
      <w:bookmarkEnd w:id="20"/>
    </w:p>
    <w:p w14:paraId="6D4DE4B1" w14:textId="604B4A18" w:rsidR="001722F5" w:rsidRDefault="001722F5" w:rsidP="001722F5"/>
    <w:p w14:paraId="436654DC" w14:textId="0647D18D" w:rsidR="001722F5" w:rsidRDefault="001722F5" w:rsidP="001722F5">
      <w:pPr>
        <w:pStyle w:val="Heading4"/>
      </w:pPr>
      <w:r w:rsidRPr="000A2EC1">
        <w:t>Touch Screen Display</w:t>
      </w:r>
    </w:p>
    <w:p w14:paraId="0C3EB198" w14:textId="5C2FBD81" w:rsidR="000A2EC1" w:rsidRDefault="000A2EC1" w:rsidP="000A2EC1"/>
    <w:p w14:paraId="2E85DAED" w14:textId="49989257" w:rsidR="000A2EC1" w:rsidRDefault="000A2EC1" w:rsidP="000A2EC1">
      <w:pPr>
        <w:pStyle w:val="Heading5"/>
      </w:pPr>
      <w:r>
        <w:t>Display Type: TFT active matrix color LCD</w:t>
      </w:r>
    </w:p>
    <w:p w14:paraId="7D32DE61" w14:textId="238A3A15" w:rsidR="000A2EC1" w:rsidRDefault="000A2EC1" w:rsidP="000A2EC1"/>
    <w:p w14:paraId="08E30170" w14:textId="19547889" w:rsidR="000A2EC1" w:rsidRDefault="00A03C25" w:rsidP="000A2EC1">
      <w:pPr>
        <w:pStyle w:val="Heading5"/>
      </w:pPr>
      <w:r>
        <w:t>Size: 10.1 in. (257 mm) diagonal</w:t>
      </w:r>
    </w:p>
    <w:p w14:paraId="58A0E9B9" w14:textId="303342C3" w:rsidR="00C3524F" w:rsidRDefault="00C3524F" w:rsidP="00C3524F"/>
    <w:p w14:paraId="3995038A" w14:textId="14782518" w:rsidR="00C3524F" w:rsidRDefault="00C3524F" w:rsidP="00C3524F">
      <w:pPr>
        <w:pStyle w:val="Heading5"/>
      </w:pPr>
      <w:r>
        <w:t>Aspect Ratio: 1</w:t>
      </w:r>
      <w:r w:rsidR="009B3990">
        <w:t>6</w:t>
      </w:r>
      <w:r>
        <w:t>:10 WUXGA</w:t>
      </w:r>
    </w:p>
    <w:p w14:paraId="06F09FC4" w14:textId="582DD72D" w:rsidR="00C3524F" w:rsidRDefault="00C3524F" w:rsidP="00C3524F"/>
    <w:p w14:paraId="71A4C34B" w14:textId="79C47373" w:rsidR="00C3524F" w:rsidRDefault="00C3524F" w:rsidP="00C3524F">
      <w:pPr>
        <w:pStyle w:val="Heading5"/>
      </w:pPr>
      <w:r>
        <w:t>Resolution: 1920 x 1200 pixels</w:t>
      </w:r>
    </w:p>
    <w:p w14:paraId="008E09A7" w14:textId="6414FD58" w:rsidR="00C3524F" w:rsidRDefault="00C3524F" w:rsidP="00C3524F"/>
    <w:p w14:paraId="14480339" w14:textId="730A12F5" w:rsidR="00C3524F" w:rsidRDefault="00C3524F" w:rsidP="00C3524F">
      <w:pPr>
        <w:pStyle w:val="Heading5"/>
      </w:pPr>
      <w:r>
        <w:t>Brightness: 350 nits (cd / m</w:t>
      </w:r>
      <w:r w:rsidR="00EE07FB">
        <w:rPr>
          <w:vertAlign w:val="superscript"/>
        </w:rPr>
        <w:t>2</w:t>
      </w:r>
      <w:r w:rsidR="002D69E0">
        <w:t>)</w:t>
      </w:r>
    </w:p>
    <w:p w14:paraId="64862721" w14:textId="09980D02" w:rsidR="00894A96" w:rsidRDefault="00894A96" w:rsidP="00894A96"/>
    <w:p w14:paraId="2937CE69" w14:textId="46B619E2" w:rsidR="00894A96" w:rsidRDefault="00894A96" w:rsidP="00894A96">
      <w:pPr>
        <w:pStyle w:val="Heading5"/>
      </w:pPr>
      <w:r>
        <w:t>Contrast: 800:1</w:t>
      </w:r>
    </w:p>
    <w:p w14:paraId="530BC91E" w14:textId="062F71D2" w:rsidR="00894A96" w:rsidRDefault="00894A96" w:rsidP="00894A96"/>
    <w:p w14:paraId="652E4AAC" w14:textId="330B7E18" w:rsidR="00894A96" w:rsidRDefault="00894A96" w:rsidP="00894A96">
      <w:pPr>
        <w:pStyle w:val="Heading5"/>
      </w:pPr>
      <w:r>
        <w:t>Color Depth: 24 bit, 16.7M colors</w:t>
      </w:r>
    </w:p>
    <w:p w14:paraId="5AF13483" w14:textId="72785E9A" w:rsidR="000D527B" w:rsidRDefault="000D527B" w:rsidP="000D527B"/>
    <w:p w14:paraId="0ED2320F" w14:textId="01BA3111" w:rsidR="000D527B" w:rsidRDefault="000D527B" w:rsidP="000D527B">
      <w:pPr>
        <w:pStyle w:val="Heading5"/>
      </w:pPr>
      <w:r>
        <w:t>Illumination: LED backlit</w:t>
      </w:r>
    </w:p>
    <w:p w14:paraId="5EF90741" w14:textId="12983DA8" w:rsidR="000D527B" w:rsidRDefault="000D527B" w:rsidP="000D527B"/>
    <w:p w14:paraId="758215DE" w14:textId="4DE6439E" w:rsidR="000D527B" w:rsidRDefault="000D527B" w:rsidP="000D527B">
      <w:pPr>
        <w:pStyle w:val="Heading5"/>
      </w:pPr>
      <w:r w:rsidRPr="0087472A">
        <w:t>Viewing Angle: +80° horizontal, +80° vertical</w:t>
      </w:r>
    </w:p>
    <w:p w14:paraId="15BCF3D2" w14:textId="0CE27697" w:rsidR="0087472A" w:rsidRDefault="0087472A" w:rsidP="0087472A"/>
    <w:p w14:paraId="66EC3447" w14:textId="0664B802" w:rsidR="0087472A" w:rsidRDefault="0087472A" w:rsidP="0087472A">
      <w:pPr>
        <w:pStyle w:val="Heading5"/>
      </w:pPr>
      <w:r w:rsidRPr="00666DFD">
        <w:t>Touch Screen: Projected capacitive, 5-point multitouch capable</w:t>
      </w:r>
    </w:p>
    <w:p w14:paraId="60F3DD85" w14:textId="06862B62" w:rsidR="00DE72C0" w:rsidRDefault="00DE72C0" w:rsidP="00DE72C0"/>
    <w:p w14:paraId="643B0FF0" w14:textId="43879907" w:rsidR="00DE72C0" w:rsidRPr="00DE72C0" w:rsidRDefault="00DE72C0" w:rsidP="00DE72C0">
      <w:pPr>
        <w:pStyle w:val="Heading4"/>
      </w:pPr>
      <w:r>
        <w:t>Operating System: Android 13</w:t>
      </w:r>
    </w:p>
    <w:p w14:paraId="0F30FBE1" w14:textId="653BA5C0" w:rsidR="006D137C" w:rsidRDefault="006D137C" w:rsidP="006D137C"/>
    <w:p w14:paraId="3C52ADBD" w14:textId="13FCBA58" w:rsidR="006D137C" w:rsidRDefault="006D137C" w:rsidP="006D137C">
      <w:pPr>
        <w:pStyle w:val="Heading4"/>
      </w:pPr>
      <w:r w:rsidRPr="007D79C9">
        <w:lastRenderedPageBreak/>
        <w:t>Memory</w:t>
      </w:r>
    </w:p>
    <w:p w14:paraId="618577D7" w14:textId="58536F73" w:rsidR="007D79C9" w:rsidRDefault="007D79C9" w:rsidP="007D79C9"/>
    <w:p w14:paraId="13E765FF" w14:textId="68957BE4" w:rsidR="007D79C9" w:rsidRPr="007D79C9" w:rsidRDefault="007D79C9" w:rsidP="007D79C9">
      <w:pPr>
        <w:pStyle w:val="Heading5"/>
      </w:pPr>
      <w:r>
        <w:t>RAM: 4 GB LPDDR2 SDRAM</w:t>
      </w:r>
    </w:p>
    <w:p w14:paraId="2AF21F72" w14:textId="25AD2D3C" w:rsidR="006D137C" w:rsidRDefault="006D137C" w:rsidP="006D137C"/>
    <w:p w14:paraId="7FAD21F2" w14:textId="41521BD0" w:rsidR="006D137C" w:rsidRDefault="007D79C9" w:rsidP="006D137C">
      <w:pPr>
        <w:pStyle w:val="Heading5"/>
      </w:pPr>
      <w:r>
        <w:t>Storage: 30 GB (user space)</w:t>
      </w:r>
    </w:p>
    <w:p w14:paraId="0601D9CD" w14:textId="100D3BC8" w:rsidR="007D79C9" w:rsidRDefault="007D79C9" w:rsidP="007D79C9"/>
    <w:p w14:paraId="66BB24DF" w14:textId="062E22A9" w:rsidR="007D79C9" w:rsidRDefault="007D79C9" w:rsidP="007D79C9">
      <w:pPr>
        <w:pStyle w:val="Heading5"/>
      </w:pPr>
      <w:r>
        <w:t>Maximum Project Size: 512 MB</w:t>
      </w:r>
    </w:p>
    <w:p w14:paraId="32F46D4F" w14:textId="66124737" w:rsidR="002D1605" w:rsidRDefault="002D1605" w:rsidP="002D1605"/>
    <w:p w14:paraId="6642E8D0" w14:textId="1DF40247" w:rsidR="002D1605" w:rsidRDefault="002D1605" w:rsidP="002D1605">
      <w:pPr>
        <w:pStyle w:val="Heading4"/>
      </w:pPr>
      <w:r>
        <w:t>Wireless Communications</w:t>
      </w:r>
    </w:p>
    <w:p w14:paraId="35082BA5" w14:textId="157F2838" w:rsidR="002D1605" w:rsidRDefault="002D1605" w:rsidP="002D1605"/>
    <w:p w14:paraId="4A36A690" w14:textId="0B5E4067" w:rsidR="002D1605" w:rsidRDefault="00634208" w:rsidP="002D1605">
      <w:pPr>
        <w:pStyle w:val="Heading5"/>
      </w:pPr>
      <w:r>
        <w:t>Transceiver</w:t>
      </w:r>
    </w:p>
    <w:p w14:paraId="39D960CC" w14:textId="6363407C" w:rsidR="00634208" w:rsidRDefault="00634208" w:rsidP="00634208"/>
    <w:p w14:paraId="71ADAEBC" w14:textId="36150C68" w:rsidR="00634208" w:rsidRDefault="00634208" w:rsidP="00634208">
      <w:pPr>
        <w:pStyle w:val="Heading6"/>
      </w:pPr>
      <w:r>
        <w:t>IEEE 802.11ac/b/g/n/ax Wi-Fi communications (2,4,5, and 6 GHz 2-way RF)</w:t>
      </w:r>
    </w:p>
    <w:p w14:paraId="6089C207" w14:textId="1FE574FD" w:rsidR="008D1C83" w:rsidRDefault="008D1C83" w:rsidP="008D1C83"/>
    <w:p w14:paraId="40C5DDB6" w14:textId="04FBA50B" w:rsidR="008D1C83" w:rsidRDefault="008D1C83" w:rsidP="008D1C83">
      <w:pPr>
        <w:pStyle w:val="Heading7"/>
      </w:pPr>
      <w:r>
        <w:t>6 GHz band supported only if using Wi-Fi 6 network communications</w:t>
      </w:r>
    </w:p>
    <w:p w14:paraId="44F743CE" w14:textId="5CF10123" w:rsidR="004671A4" w:rsidRDefault="004671A4" w:rsidP="004671A4"/>
    <w:p w14:paraId="24C58A9C" w14:textId="364A6771" w:rsidR="004671A4" w:rsidRDefault="004671A4" w:rsidP="004671A4">
      <w:pPr>
        <w:pStyle w:val="Heading6"/>
      </w:pPr>
      <w:r>
        <w:t>Static IP or dynamic IP via DHCP</w:t>
      </w:r>
    </w:p>
    <w:p w14:paraId="5F6F2700" w14:textId="463819BE" w:rsidR="00927B42" w:rsidRDefault="00927B42" w:rsidP="00927B42"/>
    <w:p w14:paraId="094913D9" w14:textId="69350F75" w:rsidR="00416DBE" w:rsidRDefault="00927B42" w:rsidP="00416DBE">
      <w:pPr>
        <w:pStyle w:val="Heading5"/>
      </w:pPr>
      <w:r>
        <w:t>Security</w:t>
      </w:r>
      <w:r w:rsidR="00416DBE">
        <w:t>: 64 and 128-bit WEP, WPA, WPA2, WPA Enterprise, and WPA2 Enterprise</w:t>
      </w:r>
    </w:p>
    <w:p w14:paraId="339EF1F7" w14:textId="73B5713C" w:rsidR="00127849" w:rsidRDefault="00127849" w:rsidP="00127849"/>
    <w:p w14:paraId="12C60934" w14:textId="6A4836A9" w:rsidR="00127849" w:rsidRDefault="00127849" w:rsidP="00127849">
      <w:pPr>
        <w:pStyle w:val="Heading5"/>
      </w:pPr>
      <w:r>
        <w:t>Range: Up to 50 ft. (15 m), subject to site-specific conditions</w:t>
      </w:r>
    </w:p>
    <w:p w14:paraId="6F65DF16" w14:textId="322C4C33" w:rsidR="004D1E80" w:rsidRDefault="004D1E80" w:rsidP="004D1E80"/>
    <w:p w14:paraId="68740815" w14:textId="7E3DA2F7" w:rsidR="004D1E80" w:rsidRPr="004D1E80" w:rsidRDefault="004D1E80" w:rsidP="004D1E80">
      <w:pPr>
        <w:pStyle w:val="Heading5"/>
      </w:pPr>
      <w:r>
        <w:t>Handoff: Supports handoff between a maximum of four (4) Wi-Fi access points</w:t>
      </w:r>
    </w:p>
    <w:p w14:paraId="562B415F" w14:textId="5477CB8D" w:rsidR="00666DFD" w:rsidRDefault="00666DFD" w:rsidP="00666DFD"/>
    <w:p w14:paraId="12C8CB99" w14:textId="05012B9B" w:rsidR="00666DFD" w:rsidRDefault="00666DFD" w:rsidP="00666DFD">
      <w:pPr>
        <w:pStyle w:val="Heading4"/>
      </w:pPr>
      <w:r>
        <w:t>Graphics Engine</w:t>
      </w:r>
    </w:p>
    <w:p w14:paraId="18F2879E" w14:textId="2B49759E" w:rsidR="00341239" w:rsidRDefault="00341239" w:rsidP="00341239"/>
    <w:p w14:paraId="3C31F13C" w14:textId="6CC29C72" w:rsidR="00341239" w:rsidRDefault="00341239" w:rsidP="00341239">
      <w:pPr>
        <w:pStyle w:val="Heading5"/>
      </w:pPr>
      <w:r>
        <w:t>Support for proprietary custom user interface creation software by same manufacturer</w:t>
      </w:r>
    </w:p>
    <w:p w14:paraId="00F8A4B3" w14:textId="77777777" w:rsidR="00341239" w:rsidRPr="00341239" w:rsidRDefault="00341239" w:rsidP="00341239"/>
    <w:p w14:paraId="173E923F" w14:textId="32D05AAD" w:rsidR="00341239" w:rsidRDefault="00341239" w:rsidP="00341239">
      <w:pPr>
        <w:pStyle w:val="Heading5"/>
      </w:pPr>
      <w:r>
        <w:t>Web browser</w:t>
      </w:r>
    </w:p>
    <w:p w14:paraId="7E337131" w14:textId="168A568B" w:rsidR="00341239" w:rsidRDefault="00341239" w:rsidP="00341239"/>
    <w:p w14:paraId="5426E225" w14:textId="34C28DBF" w:rsidR="00341239" w:rsidRDefault="00341239" w:rsidP="00341239">
      <w:pPr>
        <w:pStyle w:val="Heading5"/>
      </w:pPr>
      <w:r>
        <w:t>Multilanguage on-screen keyboard</w:t>
      </w:r>
    </w:p>
    <w:p w14:paraId="26C4B60D" w14:textId="6388C625" w:rsidR="00341239" w:rsidRDefault="00341239" w:rsidP="00341239"/>
    <w:p w14:paraId="112666D7" w14:textId="45A5592D" w:rsidR="00341239" w:rsidRDefault="00341239" w:rsidP="00341239">
      <w:pPr>
        <w:pStyle w:val="Heading5"/>
      </w:pPr>
      <w:r>
        <w:t>Screensaver</w:t>
      </w:r>
    </w:p>
    <w:p w14:paraId="735AFA99" w14:textId="044CA4F7" w:rsidR="00341239" w:rsidRDefault="00341239" w:rsidP="00341239"/>
    <w:p w14:paraId="0B614212" w14:textId="427ABA16" w:rsidR="00341239" w:rsidRDefault="00341239" w:rsidP="00341239">
      <w:pPr>
        <w:pStyle w:val="Heading5"/>
      </w:pPr>
      <w:r>
        <w:t>Support for application that communicates with proprietary home / MDU automation operating system by same manufacturer</w:t>
      </w:r>
    </w:p>
    <w:p w14:paraId="02FA1A49" w14:textId="7941A851" w:rsidR="00341239" w:rsidRDefault="00341239" w:rsidP="00341239"/>
    <w:p w14:paraId="66E332D2" w14:textId="7C7ED841" w:rsidR="00341239" w:rsidRPr="00341239" w:rsidRDefault="00341239" w:rsidP="00341239">
      <w:pPr>
        <w:pStyle w:val="Heading5"/>
      </w:pPr>
      <w:r>
        <w:t>Setup and diagnostics via web browser, cloud, or on-screen UI</w:t>
      </w:r>
    </w:p>
    <w:p w14:paraId="04FBB3C0" w14:textId="77777777" w:rsidR="00576DBC" w:rsidRDefault="00576DBC" w:rsidP="004F3985">
      <w:pPr>
        <w:rPr>
          <w:sz w:val="20"/>
          <w:szCs w:val="20"/>
        </w:rPr>
      </w:pPr>
    </w:p>
    <w:bookmarkEnd w:id="21"/>
    <w:p w14:paraId="129F08D8" w14:textId="589FE7F5" w:rsidR="00D279DE" w:rsidRDefault="00664130" w:rsidP="008531BF">
      <w:pPr>
        <w:pStyle w:val="Heading4"/>
        <w:numPr>
          <w:ilvl w:val="3"/>
          <w:numId w:val="11"/>
        </w:numPr>
      </w:pPr>
      <w:r>
        <w:t>Video</w:t>
      </w:r>
    </w:p>
    <w:p w14:paraId="09927840" w14:textId="531BE559" w:rsidR="00664130" w:rsidRDefault="00664130" w:rsidP="00664130"/>
    <w:p w14:paraId="3B78643E" w14:textId="7B2C3697" w:rsidR="001D7A56" w:rsidRDefault="004367AA" w:rsidP="004367AA">
      <w:pPr>
        <w:pStyle w:val="Heading5"/>
      </w:pPr>
      <w:r>
        <w:t>Streaming Formats</w:t>
      </w:r>
    </w:p>
    <w:p w14:paraId="6A3749FF" w14:textId="661EA150" w:rsidR="004367AA" w:rsidRDefault="004367AA" w:rsidP="004367AA"/>
    <w:p w14:paraId="401F668F" w14:textId="32D247D3" w:rsidR="004367AA" w:rsidRDefault="004367AA" w:rsidP="004367AA">
      <w:pPr>
        <w:pStyle w:val="Heading6"/>
      </w:pPr>
      <w:r>
        <w:t>H.265/H.264 up to 4K at 20 Mbps (MPEG-4 part 10 AVC)</w:t>
      </w:r>
    </w:p>
    <w:p w14:paraId="481A3E9F" w14:textId="31E132DA" w:rsidR="004367AA" w:rsidRDefault="004367AA" w:rsidP="004367AA"/>
    <w:p w14:paraId="2768ADEA" w14:textId="2452C6AD" w:rsidR="004367AA" w:rsidRPr="004367AA" w:rsidRDefault="004367AA" w:rsidP="004367AA">
      <w:pPr>
        <w:pStyle w:val="Heading6"/>
      </w:pPr>
      <w:r>
        <w:t>MJPEG up to 1280 x 720 @ 30 fps</w:t>
      </w:r>
    </w:p>
    <w:p w14:paraId="3C6B0F38" w14:textId="77777777" w:rsidR="004367AA" w:rsidRPr="004367AA" w:rsidRDefault="004367AA" w:rsidP="004367AA"/>
    <w:p w14:paraId="687CB49D" w14:textId="42504DEB" w:rsidR="001D7A56" w:rsidRDefault="001D7A56" w:rsidP="001D7A56">
      <w:pPr>
        <w:pStyle w:val="Heading4"/>
      </w:pPr>
      <w:r>
        <w:t>Audio</w:t>
      </w:r>
    </w:p>
    <w:p w14:paraId="1DCA0BC9" w14:textId="6B32E892" w:rsidR="001D7A56" w:rsidRDefault="001D7A56" w:rsidP="001D7A56"/>
    <w:p w14:paraId="2F13C164" w14:textId="51B18C02" w:rsidR="008531BF" w:rsidRDefault="00FB32E6" w:rsidP="00FB32E6">
      <w:pPr>
        <w:pStyle w:val="Heading5"/>
      </w:pPr>
      <w:r>
        <w:t>Built-in microphone and speakers</w:t>
      </w:r>
    </w:p>
    <w:p w14:paraId="23550ACF" w14:textId="108C7820" w:rsidR="00FB32E6" w:rsidRDefault="00FB32E6" w:rsidP="00FB32E6"/>
    <w:p w14:paraId="77E91DB1" w14:textId="293A0B51" w:rsidR="00FB32E6" w:rsidRDefault="00FB32E6" w:rsidP="00FB32E6">
      <w:pPr>
        <w:pStyle w:val="Heading5"/>
      </w:pPr>
      <w:r>
        <w:t>Proprietary SIP intercom</w:t>
      </w:r>
      <w:r w:rsidR="00E17A38">
        <w:t xml:space="preserve"> technology</w:t>
      </w:r>
    </w:p>
    <w:p w14:paraId="32D0EA0F" w14:textId="13B00DCE" w:rsidR="00B969AF" w:rsidRDefault="00B969AF" w:rsidP="00B969AF"/>
    <w:p w14:paraId="640E4ED5" w14:textId="7801CEF9" w:rsidR="00B969AF" w:rsidRDefault="00B969AF" w:rsidP="00B969AF">
      <w:pPr>
        <w:pStyle w:val="Heading5"/>
      </w:pPr>
      <w:r>
        <w:t>Multi language voice recognition</w:t>
      </w:r>
    </w:p>
    <w:p w14:paraId="786E2A67" w14:textId="355DACAD" w:rsidR="00C653B2" w:rsidRDefault="00C653B2" w:rsidP="00C653B2"/>
    <w:p w14:paraId="65B63B0B" w14:textId="5D16A20E" w:rsidR="00C653B2" w:rsidRPr="00C653B2" w:rsidRDefault="00C653B2" w:rsidP="00C653B2">
      <w:pPr>
        <w:pStyle w:val="Heading5"/>
      </w:pPr>
      <w:r>
        <w:t>Audio Feedback Format: MP3</w:t>
      </w:r>
    </w:p>
    <w:p w14:paraId="3F7D4D5C" w14:textId="77777777" w:rsidR="00FB32E6" w:rsidRPr="00FB32E6" w:rsidRDefault="00FB32E6" w:rsidP="00FB32E6"/>
    <w:p w14:paraId="50221422" w14:textId="77777777" w:rsidR="004F3985" w:rsidRPr="00AA2AC1" w:rsidRDefault="004F3985" w:rsidP="004F3985">
      <w:pPr>
        <w:pStyle w:val="Heading3"/>
        <w:numPr>
          <w:ilvl w:val="2"/>
          <w:numId w:val="11"/>
        </w:numPr>
      </w:pPr>
      <w:bookmarkStart w:id="22" w:name="_Toc114645144"/>
      <w:bookmarkStart w:id="23" w:name="_Toc134629255"/>
      <w:bookmarkStart w:id="24" w:name="BKM_C05156E2_2C4C_4FD4_914F_2C38E08D715D"/>
      <w:r w:rsidRPr="00AA2AC1">
        <w:t>Connectors</w:t>
      </w:r>
      <w:bookmarkEnd w:id="22"/>
      <w:bookmarkEnd w:id="23"/>
    </w:p>
    <w:p w14:paraId="1AFF1C7C" w14:textId="77777777" w:rsidR="004F3985" w:rsidRDefault="004F3985" w:rsidP="004F3985">
      <w:pPr>
        <w:rPr>
          <w:sz w:val="20"/>
          <w:szCs w:val="20"/>
        </w:rPr>
      </w:pPr>
    </w:p>
    <w:p w14:paraId="38B0E51E" w14:textId="0762E525" w:rsidR="005A5DBE" w:rsidRDefault="00D56EB4" w:rsidP="00D56EB4">
      <w:pPr>
        <w:pStyle w:val="Heading4"/>
        <w:numPr>
          <w:ilvl w:val="3"/>
          <w:numId w:val="11"/>
        </w:numPr>
      </w:pPr>
      <w:bookmarkStart w:id="25" w:name="BKM_E7D33581_D586_492A_9246_41E4BC8D9BBA"/>
      <w:bookmarkStart w:id="26" w:name="BKM_32CCBF1B_1370_47B4_9B72_033EF0541902"/>
      <w:r>
        <w:t>Power: (1) 2.1 x 5.5 mm DC power connector; 24 VDC power input</w:t>
      </w:r>
    </w:p>
    <w:p w14:paraId="77FD790E" w14:textId="521A0C44" w:rsidR="00D56EB4" w:rsidRDefault="00D56EB4" w:rsidP="00D56EB4"/>
    <w:p w14:paraId="4C55620C" w14:textId="3392EA6D" w:rsidR="00D56EB4" w:rsidRDefault="00D56EB4" w:rsidP="00D56EB4">
      <w:pPr>
        <w:pStyle w:val="Heading4"/>
      </w:pPr>
      <w:r>
        <w:t>Docking Connector: (3) Contacts; mates with docking port on docking station by same manufacturer</w:t>
      </w:r>
    </w:p>
    <w:p w14:paraId="26381830" w14:textId="5104B2F1" w:rsidR="00CB76A1" w:rsidRDefault="00CB76A1" w:rsidP="00CB76A1"/>
    <w:p w14:paraId="3C51A8A9" w14:textId="08DC299F" w:rsidR="00CB76A1" w:rsidRPr="00CB76A1" w:rsidRDefault="00CB76A1" w:rsidP="00CB76A1">
      <w:pPr>
        <w:pStyle w:val="Heading4"/>
      </w:pPr>
      <w:r>
        <w:t>USB: (1) Type</w:t>
      </w:r>
      <w:r w:rsidR="004E6350">
        <w:t>-C USB port; for charging</w:t>
      </w:r>
      <w:r w:rsidR="00A4387A">
        <w:t xml:space="preserve"> device battery</w:t>
      </w:r>
    </w:p>
    <w:p w14:paraId="11F72221" w14:textId="77777777" w:rsidR="00D56EB4" w:rsidRPr="00D56EB4" w:rsidRDefault="00D56EB4" w:rsidP="00D56EB4"/>
    <w:p w14:paraId="1EB7F857" w14:textId="7B618744" w:rsidR="00E633D4" w:rsidRDefault="00E633D4" w:rsidP="00E633D4">
      <w:pPr>
        <w:pStyle w:val="Heading3"/>
      </w:pPr>
      <w:bookmarkStart w:id="27" w:name="_Toc134629256"/>
      <w:r>
        <w:t>Controls and Indicators</w:t>
      </w:r>
      <w:bookmarkEnd w:id="27"/>
    </w:p>
    <w:bookmarkEnd w:id="24"/>
    <w:bookmarkEnd w:id="25"/>
    <w:bookmarkEnd w:id="26"/>
    <w:p w14:paraId="066FBC2D" w14:textId="21336781" w:rsidR="004F3985" w:rsidRDefault="004F3985" w:rsidP="004F3985">
      <w:pPr>
        <w:rPr>
          <w:sz w:val="20"/>
          <w:szCs w:val="20"/>
        </w:rPr>
      </w:pPr>
    </w:p>
    <w:p w14:paraId="369CD721" w14:textId="79ABCB91" w:rsidR="00E0513A" w:rsidRDefault="002E5202" w:rsidP="002E5202">
      <w:pPr>
        <w:pStyle w:val="Heading4"/>
      </w:pPr>
      <w:bookmarkStart w:id="28" w:name="BKM_8ACF2736_95EC_44CE_811F_3CEFBFF26548"/>
      <w:bookmarkStart w:id="29" w:name="BKM_917803A7_56BF_45BB_B91E_DEA57AB609E8"/>
      <w:bookmarkStart w:id="30" w:name="BKM_EACEE70E_CA19_43EF_97D6_B1DAD51BE310"/>
      <w:r>
        <w:t>Reset: (1) Pinhole recessed button on rear panel for hardware reset and setup initiation</w:t>
      </w:r>
    </w:p>
    <w:p w14:paraId="4EAD6D4A" w14:textId="6E469436" w:rsidR="00FA13F3" w:rsidRDefault="00FA13F3" w:rsidP="00FA13F3"/>
    <w:p w14:paraId="24B0BDC6" w14:textId="73527593" w:rsidR="00FA13F3" w:rsidRPr="00AD4C62" w:rsidRDefault="00FA13F3" w:rsidP="00FA13F3">
      <w:pPr>
        <w:pStyle w:val="Heading3"/>
      </w:pPr>
      <w:bookmarkStart w:id="31" w:name="_Toc134629257"/>
      <w:r w:rsidRPr="00AD4C62">
        <w:t>Power</w:t>
      </w:r>
      <w:bookmarkEnd w:id="31"/>
    </w:p>
    <w:p w14:paraId="3D75835C" w14:textId="603D3D1B" w:rsidR="00FA13F3" w:rsidRDefault="00FA13F3" w:rsidP="00FA13F3"/>
    <w:p w14:paraId="285E2919" w14:textId="07C7D692" w:rsidR="00FA13F3" w:rsidRDefault="00AD4C62" w:rsidP="00FA13F3">
      <w:pPr>
        <w:pStyle w:val="Heading4"/>
      </w:pPr>
      <w:r>
        <w:t>Rechargeable Battery: Li-Ion, 3.8 V, 10400 mAh</w:t>
      </w:r>
    </w:p>
    <w:p w14:paraId="187F5C69" w14:textId="6908E98C" w:rsidR="00595C2F" w:rsidRDefault="00595C2F" w:rsidP="00595C2F"/>
    <w:p w14:paraId="15F48068" w14:textId="28959AAD" w:rsidR="00595C2F" w:rsidRDefault="00595C2F" w:rsidP="00595C2F">
      <w:pPr>
        <w:pStyle w:val="Heading4"/>
      </w:pPr>
      <w:r>
        <w:t>Usage per Charge</w:t>
      </w:r>
    </w:p>
    <w:p w14:paraId="0E5B97CC" w14:textId="6ADB2262" w:rsidR="00595C2F" w:rsidRDefault="00595C2F" w:rsidP="00595C2F"/>
    <w:p w14:paraId="73C2E90F" w14:textId="773F3184" w:rsidR="00595C2F" w:rsidRDefault="00595C2F" w:rsidP="00595C2F">
      <w:pPr>
        <w:pStyle w:val="Heading5"/>
      </w:pPr>
      <w:r>
        <w:t>120 hours typical under normal use (10% active duty cycle with standby / power down turned on)</w:t>
      </w:r>
    </w:p>
    <w:p w14:paraId="4E5B7B3B" w14:textId="26935E07" w:rsidR="0039170B" w:rsidRDefault="0039170B" w:rsidP="0039170B"/>
    <w:p w14:paraId="7E8AF2FA" w14:textId="72245BF7" w:rsidR="0039170B" w:rsidRDefault="0039170B" w:rsidP="0039170B">
      <w:pPr>
        <w:pStyle w:val="Heading5"/>
      </w:pPr>
      <w:r>
        <w:t>9 hours continuous use when using default settings</w:t>
      </w:r>
    </w:p>
    <w:p w14:paraId="77E8FFE6" w14:textId="40AE0D6C" w:rsidR="0039170B" w:rsidRDefault="0039170B" w:rsidP="0039170B"/>
    <w:p w14:paraId="7045AD3E" w14:textId="2C483978" w:rsidR="0039170B" w:rsidRDefault="0039170B" w:rsidP="0039170B">
      <w:pPr>
        <w:pStyle w:val="Heading4"/>
      </w:pPr>
      <w:r>
        <w:t>Charging Time: Up to 6 hours (typical)</w:t>
      </w:r>
    </w:p>
    <w:p w14:paraId="69D16EA2" w14:textId="228E3CFB" w:rsidR="00C130AA" w:rsidRDefault="00C130AA" w:rsidP="00C130AA"/>
    <w:p w14:paraId="45C633E3" w14:textId="074AC3DF" w:rsidR="00C130AA" w:rsidRDefault="00C130AA" w:rsidP="00C130AA">
      <w:pPr>
        <w:pStyle w:val="Heading4"/>
      </w:pPr>
      <w:r>
        <w:t>Power Pack</w:t>
      </w:r>
    </w:p>
    <w:p w14:paraId="5A490239" w14:textId="3C13E566" w:rsidR="00C130AA" w:rsidRDefault="00C130AA" w:rsidP="00C130AA"/>
    <w:p w14:paraId="6254467B" w14:textId="3E8405BE" w:rsidR="00C130AA" w:rsidRDefault="00C130AA" w:rsidP="00C130AA">
      <w:pPr>
        <w:pStyle w:val="Heading5"/>
      </w:pPr>
      <w:r>
        <w:t>Input: 0.8 A (maximum) @ 100-240 VAC, 50 / 60 Hz</w:t>
      </w:r>
    </w:p>
    <w:p w14:paraId="69DD2C1A" w14:textId="64F1D8BB" w:rsidR="00C130AA" w:rsidRDefault="00C130AA" w:rsidP="00C130AA"/>
    <w:p w14:paraId="2D145E5E" w14:textId="69AD93B6" w:rsidR="00C130AA" w:rsidRDefault="00C130AA" w:rsidP="00C130AA">
      <w:pPr>
        <w:pStyle w:val="Heading5"/>
      </w:pPr>
      <w:r>
        <w:t>Output: 1.25 A @ 24 VDC</w:t>
      </w:r>
    </w:p>
    <w:p w14:paraId="4308A860" w14:textId="3E303CFF" w:rsidR="00C130AA" w:rsidRDefault="00C130AA" w:rsidP="00C130AA"/>
    <w:p w14:paraId="5BA0DF79" w14:textId="57734FA0" w:rsidR="00C130AA" w:rsidRDefault="00C130AA" w:rsidP="00C130AA">
      <w:pPr>
        <w:pStyle w:val="Heading5"/>
      </w:pPr>
      <w:r>
        <w:t>DC power connection can be made via charging dock or onboard DC power connector</w:t>
      </w:r>
    </w:p>
    <w:p w14:paraId="7DC28FA7" w14:textId="2C0DF467" w:rsidR="00C130AA" w:rsidRDefault="00C130AA" w:rsidP="00C130AA"/>
    <w:p w14:paraId="2E65DB47" w14:textId="35AF3A0B" w:rsidR="00C130AA" w:rsidRDefault="00C130AA" w:rsidP="00C130AA">
      <w:pPr>
        <w:pStyle w:val="Heading5"/>
      </w:pPr>
      <w:r>
        <w:t>Includes 6 ft. (1.83 m) attached cable with 2.1 x 5.5 mm DC power barrel connector and universal blade kit to accommodate most AC outlet types</w:t>
      </w:r>
    </w:p>
    <w:p w14:paraId="1E527597" w14:textId="5C75E12B" w:rsidR="00C130AA" w:rsidRDefault="00C130AA" w:rsidP="00C130AA"/>
    <w:p w14:paraId="314C1B1E" w14:textId="17B5016F" w:rsidR="00C130AA" w:rsidRPr="00C130AA" w:rsidRDefault="00C130AA" w:rsidP="00C130AA">
      <w:pPr>
        <w:pStyle w:val="Heading4"/>
      </w:pPr>
      <w:r>
        <w:lastRenderedPageBreak/>
        <w:t>Power Consumption: 6 W</w:t>
      </w:r>
    </w:p>
    <w:p w14:paraId="71CAE4C9" w14:textId="0FB7D9AD" w:rsidR="00E4105F" w:rsidRDefault="00E4105F" w:rsidP="00E4105F"/>
    <w:p w14:paraId="1B266FA2" w14:textId="7D065B0E" w:rsidR="00E4105F" w:rsidRDefault="00E4105F" w:rsidP="00E4105F">
      <w:pPr>
        <w:pStyle w:val="Heading3"/>
      </w:pPr>
      <w:bookmarkStart w:id="32" w:name="_Toc134629258"/>
      <w:r>
        <w:t>Supported Languages</w:t>
      </w:r>
      <w:bookmarkEnd w:id="32"/>
    </w:p>
    <w:p w14:paraId="77E01780" w14:textId="6AF28D99" w:rsidR="00E4105F" w:rsidRDefault="00E4105F" w:rsidP="00E4105F"/>
    <w:p w14:paraId="762F0969" w14:textId="5A2DB56E" w:rsidR="00E4105F" w:rsidRDefault="00E4105F" w:rsidP="00E4105F">
      <w:pPr>
        <w:pStyle w:val="Heading4"/>
      </w:pPr>
      <w:r>
        <w:t>For proprietary custom user interface creation software by same manufacturer:</w:t>
      </w:r>
    </w:p>
    <w:p w14:paraId="26961740" w14:textId="6706C75E" w:rsidR="00E4105F" w:rsidRDefault="00E4105F" w:rsidP="00E4105F"/>
    <w:p w14:paraId="0A1B482E" w14:textId="555C32C0" w:rsidR="00E4105F" w:rsidRDefault="00C926C2" w:rsidP="00E4105F">
      <w:pPr>
        <w:pStyle w:val="Heading5"/>
      </w:pPr>
      <w:r w:rsidRPr="00C926C2">
        <w:t>Arabic, Chinese (Simplified), Chinese (Traditional), Czech, Danish, Dutch, English (UK), English (US), Finnish, French, German, Greek, Hebrew, Hungarian, Italian, Japanese, Korean, Norwegian, Polish, Portuguese, Portuguese (Brazilian), Romanian, Russian, Slovak, Spanish, Swedish, Thai</w:t>
      </w:r>
    </w:p>
    <w:p w14:paraId="4D13DB32" w14:textId="0DCCF924" w:rsidR="00C926C2" w:rsidRDefault="00C926C2" w:rsidP="00C926C2"/>
    <w:p w14:paraId="0B7E83BE" w14:textId="10D594BD" w:rsidR="00C926C2" w:rsidRDefault="00C926C2" w:rsidP="00C926C2">
      <w:pPr>
        <w:pStyle w:val="Heading4"/>
      </w:pPr>
      <w:r>
        <w:t>For on-screen keyboard:</w:t>
      </w:r>
    </w:p>
    <w:p w14:paraId="6CB7DA65" w14:textId="64423652" w:rsidR="00C926C2" w:rsidRDefault="00C926C2" w:rsidP="00C926C2"/>
    <w:p w14:paraId="5B2ADBB4" w14:textId="7ACC2442" w:rsidR="00C926C2" w:rsidRDefault="00E451EC" w:rsidP="00C926C2">
      <w:pPr>
        <w:pStyle w:val="Heading5"/>
      </w:pPr>
      <w:r w:rsidRPr="00E451EC">
        <w:t>Arabic, Chinese (Simplified), Croatian, Czech, Danish, Dutch, English (UK), English (US), Finnish, French (Canada), French (Switzerland), German, Hebrew, Hungarian, Italian, Japanese, Norwegian Bokmal, Polish, Portuguese, Russian, Serbian, Spanish, Swedish, Turkish</w:t>
      </w:r>
    </w:p>
    <w:p w14:paraId="0497FE7A" w14:textId="560A4398" w:rsidR="00E451EC" w:rsidRDefault="00E451EC" w:rsidP="00E451EC"/>
    <w:p w14:paraId="62CFFDAD" w14:textId="1D831747" w:rsidR="00E451EC" w:rsidRDefault="00161DB8" w:rsidP="00E451EC">
      <w:pPr>
        <w:pStyle w:val="Heading4"/>
      </w:pPr>
      <w:r>
        <w:t>For Voice Recognition:</w:t>
      </w:r>
    </w:p>
    <w:p w14:paraId="4920C0CE" w14:textId="089179A7" w:rsidR="005C0A08" w:rsidRDefault="005C0A08" w:rsidP="005C0A08"/>
    <w:p w14:paraId="4FF4B4D6" w14:textId="540113F4" w:rsidR="005C0A08" w:rsidRDefault="005C0A08" w:rsidP="005C0A08">
      <w:pPr>
        <w:pStyle w:val="Heading5"/>
      </w:pPr>
      <w:r w:rsidRPr="005C0A08">
        <w:t>Afrikaans (South Africa); Chinese, Mandarin (China, Simplified); Chinese, Mandarin (Hong Kong, Simplified); Chinese, Mandarin (Taiwan, Traditional); Chinese, Yue (Hong Kong, Traditional); Czech (Czech Republic); Dutch (Netherlands); English (Australia); English (Canada); English (Generic); English (India); English (New Zealand); English (South Africa); English (UK); English (US); French (France); German (Germany); isiZulu (South Africa); Italian (Italy); Japanese (Japan); Korean (South Korea); Polish (Poland); Portuguese (Brazil); Russian (Russia); Spanish (Spain); Turkish (Turkey)</w:t>
      </w:r>
    </w:p>
    <w:p w14:paraId="48675620" w14:textId="3F5FE556" w:rsidR="005C0A08" w:rsidRDefault="005C0A08" w:rsidP="005C0A08"/>
    <w:p w14:paraId="5CEDFAAB" w14:textId="35DD3788" w:rsidR="005C0A08" w:rsidRDefault="005C0A08" w:rsidP="005C0A08">
      <w:pPr>
        <w:pStyle w:val="Heading4"/>
      </w:pPr>
      <w:r>
        <w:t>For Web Browser:</w:t>
      </w:r>
    </w:p>
    <w:p w14:paraId="02A82145" w14:textId="071104C6" w:rsidR="00577B49" w:rsidRDefault="00577B49" w:rsidP="00577B49"/>
    <w:p w14:paraId="32F0D5F5" w14:textId="54B01369" w:rsidR="00577B49" w:rsidRPr="00577B49" w:rsidRDefault="00577B49" w:rsidP="00577B49">
      <w:pPr>
        <w:pStyle w:val="Heading5"/>
      </w:pPr>
      <w:r w:rsidRPr="00577B49">
        <w:t>Arabic, Bulgarian, Catalan, Chinese, Croatian, Czech, Danish, Dutch, English, Filipino, Finnish, French, German, Greek, Hebrew, Hindi, Hungarian, Indonesian, Italian, Japanese, Korean, Latvian, Lithuanian, Norwegian Bokmal, Pashto, Persian, Polish, Portuguese, Romanian, Romansh, Russian, Serbian, Slovak, Slovenian, Spanish, Swedish, Thai, Turkish, Ukrainian, Vietnamese</w:t>
      </w:r>
    </w:p>
    <w:p w14:paraId="56E3C66D" w14:textId="77777777" w:rsidR="002E5202" w:rsidRPr="002E5202" w:rsidRDefault="002E5202" w:rsidP="002E5202"/>
    <w:p w14:paraId="26552AD7" w14:textId="3869ECE4" w:rsidR="00E0513A" w:rsidRDefault="00E0513A" w:rsidP="00E0513A">
      <w:pPr>
        <w:pStyle w:val="Heading3"/>
      </w:pPr>
      <w:bookmarkStart w:id="33" w:name="_Toc134629259"/>
      <w:r>
        <w:t>Compliance</w:t>
      </w:r>
      <w:bookmarkEnd w:id="33"/>
    </w:p>
    <w:p w14:paraId="52B1B49A" w14:textId="066A669E" w:rsidR="00E0513A" w:rsidRDefault="00E0513A" w:rsidP="00E0513A"/>
    <w:bookmarkEnd w:id="28"/>
    <w:bookmarkEnd w:id="29"/>
    <w:bookmarkEnd w:id="30"/>
    <w:p w14:paraId="06A50426" w14:textId="34239737" w:rsidR="002F1C72" w:rsidRDefault="000337BB" w:rsidP="00E22213">
      <w:pPr>
        <w:pStyle w:val="Heading4"/>
      </w:pPr>
      <w:r>
        <w:t>IC, CE, FCC Part 15 Class B digital device</w:t>
      </w:r>
    </w:p>
    <w:p w14:paraId="6E8D3E6B" w14:textId="77777777" w:rsidR="00E22213" w:rsidRPr="00E22213" w:rsidRDefault="00E22213" w:rsidP="00E22213"/>
    <w:p w14:paraId="7316B1C6" w14:textId="77777777" w:rsidR="00EC4424" w:rsidRDefault="00000000">
      <w:pPr>
        <w:pStyle w:val="Heading1"/>
      </w:pPr>
      <w:bookmarkStart w:id="34" w:name="_Toc134629260"/>
      <w:bookmarkStart w:id="35" w:name="EXECUTION"/>
      <w:bookmarkStart w:id="36" w:name="BKM_7E2B3D9C_953B_4FEF_826D_B601B4E1B40D"/>
      <w:r>
        <w:t>EXECUTION</w:t>
      </w:r>
      <w:bookmarkEnd w:id="34"/>
    </w:p>
    <w:p w14:paraId="48AF0126" w14:textId="77777777" w:rsidR="00EC4424" w:rsidRDefault="00000000">
      <w:pPr>
        <w:pStyle w:val="Notes"/>
      </w:pPr>
      <w:r>
        <w:t xml:space="preserve">NOT USED in this Guide Specification.  Specifier shall Specify PART 3 On-Site work as needed.  </w:t>
      </w:r>
      <w:bookmarkEnd w:id="35"/>
      <w:bookmarkEnd w:id="36"/>
    </w:p>
    <w:p w14:paraId="7CCBF155" w14:textId="77777777" w:rsidR="00EC4424" w:rsidRDefault="00EC4424">
      <w:pPr>
        <w:rPr>
          <w:sz w:val="20"/>
          <w:szCs w:val="20"/>
        </w:rPr>
      </w:pPr>
    </w:p>
    <w:p w14:paraId="36F6449D" w14:textId="77777777" w:rsidR="00EC4424" w:rsidRDefault="00000000">
      <w:pPr>
        <w:pStyle w:val="Heading1"/>
      </w:pPr>
      <w:bookmarkStart w:id="37" w:name="_Toc134629261"/>
      <w:bookmarkStart w:id="38" w:name="APPENDICES"/>
      <w:bookmarkStart w:id="39" w:name="BKM_08B23EF2_4F9C_451D_AA69_3EA46EE15673"/>
      <w:r>
        <w:t>APPENDICES</w:t>
      </w:r>
      <w:bookmarkEnd w:id="37"/>
    </w:p>
    <w:p w14:paraId="0E82C617" w14:textId="77777777" w:rsidR="00EC4424" w:rsidRDefault="00EC4424">
      <w:pPr>
        <w:rPr>
          <w:sz w:val="20"/>
          <w:szCs w:val="20"/>
        </w:rPr>
      </w:pPr>
    </w:p>
    <w:p w14:paraId="49F60AFD" w14:textId="77777777" w:rsidR="00EC4424" w:rsidRDefault="00000000">
      <w:pPr>
        <w:pStyle w:val="Heading2"/>
      </w:pPr>
      <w:bookmarkStart w:id="40" w:name="_Toc134629262"/>
      <w:bookmarkStart w:id="41" w:name="SPECIFIED_PRODUCTS"/>
      <w:bookmarkStart w:id="42" w:name="BKM_E9595C4E_93E4_4B58_A95C_2136E6985A27"/>
      <w:r>
        <w:t>SPECIFIED PRODUCTS</w:t>
      </w:r>
      <w:bookmarkEnd w:id="40"/>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1AC9A2E4" w:rsidR="00EC4424" w:rsidRDefault="00000000">
      <w:pPr>
        <w:pStyle w:val="Heading3"/>
      </w:pPr>
      <w:bookmarkStart w:id="43" w:name="_Toc134629263"/>
      <w:bookmarkStart w:id="44" w:name="BKM_4DE587C1_011E_4E7B_B117_643E090C175B"/>
      <w:r>
        <w:t xml:space="preserve">Crestron </w:t>
      </w:r>
      <w:r w:rsidR="000204C5">
        <w:t>TST-1080</w:t>
      </w:r>
      <w:bookmarkEnd w:id="43"/>
    </w:p>
    <w:p w14:paraId="6417258A" w14:textId="6707FF1D" w:rsidR="00740517" w:rsidRDefault="00740517" w:rsidP="00740517"/>
    <w:p w14:paraId="38D2EF86" w14:textId="3807D300" w:rsidR="00740517" w:rsidRDefault="00740517" w:rsidP="00740517">
      <w:pPr>
        <w:pStyle w:val="Heading2"/>
      </w:pPr>
      <w:bookmarkStart w:id="45" w:name="_Toc134629264"/>
      <w:r>
        <w:t>Input / Output Connection Diagrams</w:t>
      </w:r>
      <w:bookmarkEnd w:id="45"/>
    </w:p>
    <w:p w14:paraId="2B4000FE" w14:textId="5172E863" w:rsidR="00740517" w:rsidRDefault="00740517" w:rsidP="00740517"/>
    <w:p w14:paraId="404A0F2F" w14:textId="2AC536C6" w:rsidR="00740517" w:rsidRPr="00251220" w:rsidRDefault="00627E15" w:rsidP="00740517">
      <w:pPr>
        <w:pStyle w:val="Heading3"/>
      </w:pPr>
      <w:bookmarkStart w:id="46" w:name="_Toc134629265"/>
      <w:r>
        <w:t>TST-1080</w:t>
      </w:r>
      <w:bookmarkEnd w:id="46"/>
    </w:p>
    <w:p w14:paraId="3F0D6014" w14:textId="609331CF" w:rsidR="00D56B18" w:rsidRPr="00D56B18" w:rsidRDefault="00977573" w:rsidP="00D56B18">
      <w:pPr>
        <w:rPr>
          <w:highlight w:val="yellow"/>
        </w:rPr>
      </w:pPr>
      <w:r>
        <w:rPr>
          <w:noProof/>
        </w:rPr>
        <w:drawing>
          <wp:inline distT="0" distB="0" distL="0" distR="0" wp14:anchorId="09EABCE7" wp14:editId="14053AC0">
            <wp:extent cx="6400800" cy="1762760"/>
            <wp:effectExtent l="0" t="0" r="0" b="0"/>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8"/>
                    <a:stretch>
                      <a:fillRect/>
                    </a:stretch>
                  </pic:blipFill>
                  <pic:spPr>
                    <a:xfrm>
                      <a:off x="0" y="0"/>
                      <a:ext cx="6400800" cy="1762760"/>
                    </a:xfrm>
                    <a:prstGeom prst="rect">
                      <a:avLst/>
                    </a:prstGeom>
                  </pic:spPr>
                </pic:pic>
              </a:graphicData>
            </a:graphic>
          </wp:inline>
        </w:drawing>
      </w:r>
    </w:p>
    <w:p w14:paraId="4B0A7E8F" w14:textId="72537473" w:rsidR="00B34EB7" w:rsidRPr="00B34EB7" w:rsidRDefault="00B34EB7" w:rsidP="00B34EB7"/>
    <w:p w14:paraId="1C39E82A" w14:textId="748C64DA" w:rsidR="00740517" w:rsidRDefault="00740517" w:rsidP="00740517"/>
    <w:p w14:paraId="4905F7FB" w14:textId="03EAD3AE" w:rsidR="00740517" w:rsidRPr="00740517" w:rsidRDefault="00740517" w:rsidP="00740517"/>
    <w:p w14:paraId="5334CCEC" w14:textId="77777777" w:rsidR="00EC4424" w:rsidRDefault="00000000">
      <w:pPr>
        <w:pStyle w:val="Notes"/>
      </w:pPr>
      <w:r>
        <w:t xml:space="preserve">       </w:t>
      </w:r>
      <w:bookmarkEnd w:id="3"/>
      <w:bookmarkEnd w:id="4"/>
      <w:bookmarkEnd w:id="38"/>
      <w:bookmarkEnd w:id="39"/>
      <w:bookmarkEnd w:id="41"/>
      <w:bookmarkEnd w:id="42"/>
      <w:bookmarkEnd w:id="44"/>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416B" w14:textId="77777777" w:rsidR="00670FD4" w:rsidRDefault="00670FD4">
      <w:r>
        <w:separator/>
      </w:r>
    </w:p>
  </w:endnote>
  <w:endnote w:type="continuationSeparator" w:id="0">
    <w:p w14:paraId="0741F030" w14:textId="77777777" w:rsidR="00670FD4" w:rsidRDefault="0067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E80E" w14:textId="77777777" w:rsidR="00670FD4" w:rsidRDefault="00670FD4">
      <w:r>
        <w:separator/>
      </w:r>
    </w:p>
  </w:footnote>
  <w:footnote w:type="continuationSeparator" w:id="0">
    <w:p w14:paraId="2B147029" w14:textId="77777777" w:rsidR="00670FD4" w:rsidRDefault="00670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6E06"/>
    <w:rsid w:val="000114B1"/>
    <w:rsid w:val="000114E2"/>
    <w:rsid w:val="00014611"/>
    <w:rsid w:val="000204C5"/>
    <w:rsid w:val="00025666"/>
    <w:rsid w:val="00025F04"/>
    <w:rsid w:val="0003140F"/>
    <w:rsid w:val="000337BB"/>
    <w:rsid w:val="000356E5"/>
    <w:rsid w:val="000360E4"/>
    <w:rsid w:val="00042CBB"/>
    <w:rsid w:val="000470AA"/>
    <w:rsid w:val="00052660"/>
    <w:rsid w:val="00052E6D"/>
    <w:rsid w:val="000568FA"/>
    <w:rsid w:val="00056C77"/>
    <w:rsid w:val="0006499E"/>
    <w:rsid w:val="0007451E"/>
    <w:rsid w:val="00083B4B"/>
    <w:rsid w:val="0009456F"/>
    <w:rsid w:val="000A2EC1"/>
    <w:rsid w:val="000A5ACB"/>
    <w:rsid w:val="000B4257"/>
    <w:rsid w:val="000B5D13"/>
    <w:rsid w:val="000B5E23"/>
    <w:rsid w:val="000B71AD"/>
    <w:rsid w:val="000C507A"/>
    <w:rsid w:val="000D4B5D"/>
    <w:rsid w:val="000D527B"/>
    <w:rsid w:val="000F063E"/>
    <w:rsid w:val="000F20BE"/>
    <w:rsid w:val="000F2ACA"/>
    <w:rsid w:val="000F5776"/>
    <w:rsid w:val="000F7624"/>
    <w:rsid w:val="0011738F"/>
    <w:rsid w:val="0011767E"/>
    <w:rsid w:val="00120D6C"/>
    <w:rsid w:val="00124249"/>
    <w:rsid w:val="00127849"/>
    <w:rsid w:val="00127D8D"/>
    <w:rsid w:val="0013527F"/>
    <w:rsid w:val="001368A0"/>
    <w:rsid w:val="00137FD2"/>
    <w:rsid w:val="001443E0"/>
    <w:rsid w:val="0016178E"/>
    <w:rsid w:val="00161DB8"/>
    <w:rsid w:val="00170778"/>
    <w:rsid w:val="001722F5"/>
    <w:rsid w:val="001723CB"/>
    <w:rsid w:val="001742CD"/>
    <w:rsid w:val="00174852"/>
    <w:rsid w:val="001841B7"/>
    <w:rsid w:val="0018474D"/>
    <w:rsid w:val="00187A72"/>
    <w:rsid w:val="001952C8"/>
    <w:rsid w:val="00197E38"/>
    <w:rsid w:val="001A2311"/>
    <w:rsid w:val="001A31D7"/>
    <w:rsid w:val="001A3C53"/>
    <w:rsid w:val="001C1187"/>
    <w:rsid w:val="001C1F9E"/>
    <w:rsid w:val="001C21E7"/>
    <w:rsid w:val="001C4D5A"/>
    <w:rsid w:val="001D7A56"/>
    <w:rsid w:val="001E4F1E"/>
    <w:rsid w:val="001E6E24"/>
    <w:rsid w:val="001E7DBF"/>
    <w:rsid w:val="001F1D47"/>
    <w:rsid w:val="001F2FDC"/>
    <w:rsid w:val="0020155B"/>
    <w:rsid w:val="00241826"/>
    <w:rsid w:val="002427D4"/>
    <w:rsid w:val="00251220"/>
    <w:rsid w:val="002566EA"/>
    <w:rsid w:val="00260285"/>
    <w:rsid w:val="00260952"/>
    <w:rsid w:val="00275071"/>
    <w:rsid w:val="002802B2"/>
    <w:rsid w:val="002840D4"/>
    <w:rsid w:val="00290580"/>
    <w:rsid w:val="002A110C"/>
    <w:rsid w:val="002C004B"/>
    <w:rsid w:val="002D1605"/>
    <w:rsid w:val="002D36AF"/>
    <w:rsid w:val="002D4FD1"/>
    <w:rsid w:val="002D69E0"/>
    <w:rsid w:val="002E5202"/>
    <w:rsid w:val="002E6FCD"/>
    <w:rsid w:val="002F1C72"/>
    <w:rsid w:val="00306F26"/>
    <w:rsid w:val="00307B73"/>
    <w:rsid w:val="00311492"/>
    <w:rsid w:val="003133A2"/>
    <w:rsid w:val="00314B87"/>
    <w:rsid w:val="00323FAA"/>
    <w:rsid w:val="003317B6"/>
    <w:rsid w:val="00341239"/>
    <w:rsid w:val="003554A8"/>
    <w:rsid w:val="00355D06"/>
    <w:rsid w:val="00373CEA"/>
    <w:rsid w:val="0037588B"/>
    <w:rsid w:val="00377636"/>
    <w:rsid w:val="00383B47"/>
    <w:rsid w:val="003872C9"/>
    <w:rsid w:val="003873A0"/>
    <w:rsid w:val="0039170B"/>
    <w:rsid w:val="00392916"/>
    <w:rsid w:val="0039327F"/>
    <w:rsid w:val="003943D6"/>
    <w:rsid w:val="003966E7"/>
    <w:rsid w:val="003A2722"/>
    <w:rsid w:val="003A5A3E"/>
    <w:rsid w:val="003C5D29"/>
    <w:rsid w:val="003D244C"/>
    <w:rsid w:val="003E6D19"/>
    <w:rsid w:val="003F2624"/>
    <w:rsid w:val="003F41A6"/>
    <w:rsid w:val="003F5C18"/>
    <w:rsid w:val="003F63A8"/>
    <w:rsid w:val="004020E8"/>
    <w:rsid w:val="004074E9"/>
    <w:rsid w:val="00416DBE"/>
    <w:rsid w:val="00423FC5"/>
    <w:rsid w:val="004367AA"/>
    <w:rsid w:val="0044212D"/>
    <w:rsid w:val="004469FF"/>
    <w:rsid w:val="00453832"/>
    <w:rsid w:val="0046388E"/>
    <w:rsid w:val="004671A4"/>
    <w:rsid w:val="00470A44"/>
    <w:rsid w:val="00473F95"/>
    <w:rsid w:val="0047736E"/>
    <w:rsid w:val="00485198"/>
    <w:rsid w:val="0048667F"/>
    <w:rsid w:val="004A44E2"/>
    <w:rsid w:val="004A68AC"/>
    <w:rsid w:val="004B65AE"/>
    <w:rsid w:val="004C124F"/>
    <w:rsid w:val="004D1C8C"/>
    <w:rsid w:val="004D1E80"/>
    <w:rsid w:val="004D2666"/>
    <w:rsid w:val="004E6350"/>
    <w:rsid w:val="004F1852"/>
    <w:rsid w:val="004F38BB"/>
    <w:rsid w:val="004F3985"/>
    <w:rsid w:val="004F7115"/>
    <w:rsid w:val="004F790F"/>
    <w:rsid w:val="00507856"/>
    <w:rsid w:val="005120DD"/>
    <w:rsid w:val="00512760"/>
    <w:rsid w:val="00520485"/>
    <w:rsid w:val="005230BC"/>
    <w:rsid w:val="005328C5"/>
    <w:rsid w:val="005336D8"/>
    <w:rsid w:val="0054381D"/>
    <w:rsid w:val="00545533"/>
    <w:rsid w:val="00564423"/>
    <w:rsid w:val="00576DBC"/>
    <w:rsid w:val="00577B49"/>
    <w:rsid w:val="005846CA"/>
    <w:rsid w:val="00585D4D"/>
    <w:rsid w:val="00585E15"/>
    <w:rsid w:val="00595C2F"/>
    <w:rsid w:val="005A24EE"/>
    <w:rsid w:val="005A5DBE"/>
    <w:rsid w:val="005B0017"/>
    <w:rsid w:val="005B1B2B"/>
    <w:rsid w:val="005B58DB"/>
    <w:rsid w:val="005B59A4"/>
    <w:rsid w:val="005C0A08"/>
    <w:rsid w:val="005C5329"/>
    <w:rsid w:val="005C5AA9"/>
    <w:rsid w:val="005C753D"/>
    <w:rsid w:val="005C77B1"/>
    <w:rsid w:val="005D1B6D"/>
    <w:rsid w:val="005F5C8B"/>
    <w:rsid w:val="0060169F"/>
    <w:rsid w:val="0060356E"/>
    <w:rsid w:val="0060532C"/>
    <w:rsid w:val="0061378B"/>
    <w:rsid w:val="00620794"/>
    <w:rsid w:val="006253AA"/>
    <w:rsid w:val="00627E15"/>
    <w:rsid w:val="00630B38"/>
    <w:rsid w:val="00630F4B"/>
    <w:rsid w:val="00632372"/>
    <w:rsid w:val="00634208"/>
    <w:rsid w:val="00634DE4"/>
    <w:rsid w:val="006624A0"/>
    <w:rsid w:val="00663A10"/>
    <w:rsid w:val="00664130"/>
    <w:rsid w:val="006659B2"/>
    <w:rsid w:val="00666DFD"/>
    <w:rsid w:val="00670FD4"/>
    <w:rsid w:val="0067274D"/>
    <w:rsid w:val="00673B41"/>
    <w:rsid w:val="006812BA"/>
    <w:rsid w:val="00682545"/>
    <w:rsid w:val="00692DA7"/>
    <w:rsid w:val="006A1D65"/>
    <w:rsid w:val="006A3172"/>
    <w:rsid w:val="006A4583"/>
    <w:rsid w:val="006A6A75"/>
    <w:rsid w:val="006A7286"/>
    <w:rsid w:val="006B29C0"/>
    <w:rsid w:val="006B51D1"/>
    <w:rsid w:val="006C7D8A"/>
    <w:rsid w:val="006D137C"/>
    <w:rsid w:val="006D44F2"/>
    <w:rsid w:val="006D45A7"/>
    <w:rsid w:val="006D6313"/>
    <w:rsid w:val="006E07F0"/>
    <w:rsid w:val="006E13C7"/>
    <w:rsid w:val="006F27C4"/>
    <w:rsid w:val="006F5CFD"/>
    <w:rsid w:val="006F69A4"/>
    <w:rsid w:val="0070084A"/>
    <w:rsid w:val="00701613"/>
    <w:rsid w:val="00705273"/>
    <w:rsid w:val="00710003"/>
    <w:rsid w:val="00710711"/>
    <w:rsid w:val="00714771"/>
    <w:rsid w:val="0071568C"/>
    <w:rsid w:val="0071626D"/>
    <w:rsid w:val="00723BD6"/>
    <w:rsid w:val="00732BF1"/>
    <w:rsid w:val="007357E6"/>
    <w:rsid w:val="00740517"/>
    <w:rsid w:val="00742D3D"/>
    <w:rsid w:val="00744291"/>
    <w:rsid w:val="007519B3"/>
    <w:rsid w:val="00755930"/>
    <w:rsid w:val="00760923"/>
    <w:rsid w:val="00760AE7"/>
    <w:rsid w:val="0078526A"/>
    <w:rsid w:val="00793954"/>
    <w:rsid w:val="007A359A"/>
    <w:rsid w:val="007D0252"/>
    <w:rsid w:val="007D6554"/>
    <w:rsid w:val="007D784F"/>
    <w:rsid w:val="007D79C9"/>
    <w:rsid w:val="007E001B"/>
    <w:rsid w:val="007E15DA"/>
    <w:rsid w:val="007E3D41"/>
    <w:rsid w:val="007F22BA"/>
    <w:rsid w:val="007F3AC7"/>
    <w:rsid w:val="00801FFA"/>
    <w:rsid w:val="00805A28"/>
    <w:rsid w:val="00805C39"/>
    <w:rsid w:val="00805FA3"/>
    <w:rsid w:val="00807D3B"/>
    <w:rsid w:val="00823A13"/>
    <w:rsid w:val="008339D8"/>
    <w:rsid w:val="00845A5C"/>
    <w:rsid w:val="00846CBF"/>
    <w:rsid w:val="008474C6"/>
    <w:rsid w:val="008531BF"/>
    <w:rsid w:val="0086332F"/>
    <w:rsid w:val="00863E2E"/>
    <w:rsid w:val="00865CCF"/>
    <w:rsid w:val="0087472A"/>
    <w:rsid w:val="008834B8"/>
    <w:rsid w:val="00894A96"/>
    <w:rsid w:val="00895D15"/>
    <w:rsid w:val="008A4E8C"/>
    <w:rsid w:val="008B1632"/>
    <w:rsid w:val="008B1F17"/>
    <w:rsid w:val="008B7697"/>
    <w:rsid w:val="008C003B"/>
    <w:rsid w:val="008C2701"/>
    <w:rsid w:val="008C6745"/>
    <w:rsid w:val="008D048A"/>
    <w:rsid w:val="008D1C83"/>
    <w:rsid w:val="008D4795"/>
    <w:rsid w:val="008D5E31"/>
    <w:rsid w:val="008D70BB"/>
    <w:rsid w:val="008F28E0"/>
    <w:rsid w:val="008F2E6F"/>
    <w:rsid w:val="00901EB6"/>
    <w:rsid w:val="00903376"/>
    <w:rsid w:val="00910225"/>
    <w:rsid w:val="00920074"/>
    <w:rsid w:val="009204C8"/>
    <w:rsid w:val="00927B42"/>
    <w:rsid w:val="00943226"/>
    <w:rsid w:val="0094340F"/>
    <w:rsid w:val="00943C49"/>
    <w:rsid w:val="0094623D"/>
    <w:rsid w:val="00946C2A"/>
    <w:rsid w:val="009523EF"/>
    <w:rsid w:val="00954196"/>
    <w:rsid w:val="009546A3"/>
    <w:rsid w:val="009568B4"/>
    <w:rsid w:val="00961FB2"/>
    <w:rsid w:val="009622BE"/>
    <w:rsid w:val="00965F39"/>
    <w:rsid w:val="0097395E"/>
    <w:rsid w:val="00977451"/>
    <w:rsid w:val="00977573"/>
    <w:rsid w:val="00983FA3"/>
    <w:rsid w:val="009840C0"/>
    <w:rsid w:val="00986352"/>
    <w:rsid w:val="009921FE"/>
    <w:rsid w:val="0099344C"/>
    <w:rsid w:val="0099415F"/>
    <w:rsid w:val="009A7831"/>
    <w:rsid w:val="009B0068"/>
    <w:rsid w:val="009B262C"/>
    <w:rsid w:val="009B3990"/>
    <w:rsid w:val="009E24EE"/>
    <w:rsid w:val="009E6542"/>
    <w:rsid w:val="009F7B2E"/>
    <w:rsid w:val="00A01F95"/>
    <w:rsid w:val="00A03C25"/>
    <w:rsid w:val="00A03D0F"/>
    <w:rsid w:val="00A1112D"/>
    <w:rsid w:val="00A12950"/>
    <w:rsid w:val="00A262E4"/>
    <w:rsid w:val="00A263BB"/>
    <w:rsid w:val="00A33999"/>
    <w:rsid w:val="00A36A67"/>
    <w:rsid w:val="00A40A34"/>
    <w:rsid w:val="00A4387A"/>
    <w:rsid w:val="00A44747"/>
    <w:rsid w:val="00A61737"/>
    <w:rsid w:val="00A632B4"/>
    <w:rsid w:val="00A64E0F"/>
    <w:rsid w:val="00A86E30"/>
    <w:rsid w:val="00A91755"/>
    <w:rsid w:val="00A97993"/>
    <w:rsid w:val="00AA2AC1"/>
    <w:rsid w:val="00AC0BED"/>
    <w:rsid w:val="00AC10FE"/>
    <w:rsid w:val="00AC2C15"/>
    <w:rsid w:val="00AC4AD6"/>
    <w:rsid w:val="00AD4C62"/>
    <w:rsid w:val="00AD7EC5"/>
    <w:rsid w:val="00AF0073"/>
    <w:rsid w:val="00AF0D79"/>
    <w:rsid w:val="00AF580C"/>
    <w:rsid w:val="00B074C2"/>
    <w:rsid w:val="00B13B5A"/>
    <w:rsid w:val="00B146AB"/>
    <w:rsid w:val="00B21C51"/>
    <w:rsid w:val="00B26A2B"/>
    <w:rsid w:val="00B33639"/>
    <w:rsid w:val="00B34EB7"/>
    <w:rsid w:val="00B3669B"/>
    <w:rsid w:val="00B37358"/>
    <w:rsid w:val="00B54CF8"/>
    <w:rsid w:val="00B62D45"/>
    <w:rsid w:val="00B643D6"/>
    <w:rsid w:val="00B67820"/>
    <w:rsid w:val="00B853F8"/>
    <w:rsid w:val="00B969AF"/>
    <w:rsid w:val="00BA0216"/>
    <w:rsid w:val="00BA0FBC"/>
    <w:rsid w:val="00BA3AEE"/>
    <w:rsid w:val="00BB2C5D"/>
    <w:rsid w:val="00BC75B9"/>
    <w:rsid w:val="00BD2836"/>
    <w:rsid w:val="00BE4049"/>
    <w:rsid w:val="00BE5962"/>
    <w:rsid w:val="00BF6B18"/>
    <w:rsid w:val="00C02738"/>
    <w:rsid w:val="00C04B8B"/>
    <w:rsid w:val="00C12CC6"/>
    <w:rsid w:val="00C130AA"/>
    <w:rsid w:val="00C2171F"/>
    <w:rsid w:val="00C276B9"/>
    <w:rsid w:val="00C34369"/>
    <w:rsid w:val="00C3524F"/>
    <w:rsid w:val="00C55348"/>
    <w:rsid w:val="00C57DBC"/>
    <w:rsid w:val="00C61341"/>
    <w:rsid w:val="00C63489"/>
    <w:rsid w:val="00C653B2"/>
    <w:rsid w:val="00C6553C"/>
    <w:rsid w:val="00C71510"/>
    <w:rsid w:val="00C71D50"/>
    <w:rsid w:val="00C8384C"/>
    <w:rsid w:val="00C926C2"/>
    <w:rsid w:val="00C93556"/>
    <w:rsid w:val="00C95A02"/>
    <w:rsid w:val="00CA13F4"/>
    <w:rsid w:val="00CB2A66"/>
    <w:rsid w:val="00CB4DDD"/>
    <w:rsid w:val="00CB6F29"/>
    <w:rsid w:val="00CB76A1"/>
    <w:rsid w:val="00CB7C3E"/>
    <w:rsid w:val="00CC3BF1"/>
    <w:rsid w:val="00CC734A"/>
    <w:rsid w:val="00CC74F1"/>
    <w:rsid w:val="00CD047D"/>
    <w:rsid w:val="00CD4372"/>
    <w:rsid w:val="00CD66A6"/>
    <w:rsid w:val="00CF4BF2"/>
    <w:rsid w:val="00CF6163"/>
    <w:rsid w:val="00D00F9A"/>
    <w:rsid w:val="00D021EF"/>
    <w:rsid w:val="00D023D1"/>
    <w:rsid w:val="00D0610C"/>
    <w:rsid w:val="00D279DE"/>
    <w:rsid w:val="00D30F40"/>
    <w:rsid w:val="00D36709"/>
    <w:rsid w:val="00D40836"/>
    <w:rsid w:val="00D45DF2"/>
    <w:rsid w:val="00D5248A"/>
    <w:rsid w:val="00D54AA4"/>
    <w:rsid w:val="00D56B18"/>
    <w:rsid w:val="00D56EB4"/>
    <w:rsid w:val="00D6081F"/>
    <w:rsid w:val="00D626BB"/>
    <w:rsid w:val="00D63663"/>
    <w:rsid w:val="00D63B37"/>
    <w:rsid w:val="00D64EAB"/>
    <w:rsid w:val="00D84C2C"/>
    <w:rsid w:val="00D85B5D"/>
    <w:rsid w:val="00D91572"/>
    <w:rsid w:val="00DA049E"/>
    <w:rsid w:val="00DB29F8"/>
    <w:rsid w:val="00DB2A20"/>
    <w:rsid w:val="00DB5923"/>
    <w:rsid w:val="00DC151E"/>
    <w:rsid w:val="00DC2AF2"/>
    <w:rsid w:val="00DC33B8"/>
    <w:rsid w:val="00DD746E"/>
    <w:rsid w:val="00DE41DA"/>
    <w:rsid w:val="00DE5D57"/>
    <w:rsid w:val="00DE64C7"/>
    <w:rsid w:val="00DE72C0"/>
    <w:rsid w:val="00DF23C5"/>
    <w:rsid w:val="00E0513A"/>
    <w:rsid w:val="00E1245F"/>
    <w:rsid w:val="00E17A38"/>
    <w:rsid w:val="00E20A68"/>
    <w:rsid w:val="00E21F29"/>
    <w:rsid w:val="00E22213"/>
    <w:rsid w:val="00E23491"/>
    <w:rsid w:val="00E33A52"/>
    <w:rsid w:val="00E3632F"/>
    <w:rsid w:val="00E4105F"/>
    <w:rsid w:val="00E445B4"/>
    <w:rsid w:val="00E451EC"/>
    <w:rsid w:val="00E50131"/>
    <w:rsid w:val="00E61943"/>
    <w:rsid w:val="00E633D4"/>
    <w:rsid w:val="00E70C17"/>
    <w:rsid w:val="00E70F34"/>
    <w:rsid w:val="00E738CF"/>
    <w:rsid w:val="00E7489A"/>
    <w:rsid w:val="00E94F01"/>
    <w:rsid w:val="00EA7317"/>
    <w:rsid w:val="00EC0FF3"/>
    <w:rsid w:val="00EC21D0"/>
    <w:rsid w:val="00EC2B33"/>
    <w:rsid w:val="00EC4424"/>
    <w:rsid w:val="00ED06B1"/>
    <w:rsid w:val="00ED2C14"/>
    <w:rsid w:val="00ED75E5"/>
    <w:rsid w:val="00EE07FB"/>
    <w:rsid w:val="00EF059F"/>
    <w:rsid w:val="00EF0F24"/>
    <w:rsid w:val="00EF12F9"/>
    <w:rsid w:val="00EF6E86"/>
    <w:rsid w:val="00F0298C"/>
    <w:rsid w:val="00F06F29"/>
    <w:rsid w:val="00F10F89"/>
    <w:rsid w:val="00F13D29"/>
    <w:rsid w:val="00F25B0E"/>
    <w:rsid w:val="00F2601F"/>
    <w:rsid w:val="00F35B4C"/>
    <w:rsid w:val="00F4614B"/>
    <w:rsid w:val="00F46337"/>
    <w:rsid w:val="00F54B1A"/>
    <w:rsid w:val="00F57452"/>
    <w:rsid w:val="00F76C7D"/>
    <w:rsid w:val="00F76FD8"/>
    <w:rsid w:val="00F879D0"/>
    <w:rsid w:val="00F9768A"/>
    <w:rsid w:val="00FA0C2D"/>
    <w:rsid w:val="00FA0E65"/>
    <w:rsid w:val="00FA13F3"/>
    <w:rsid w:val="00FA5EC8"/>
    <w:rsid w:val="00FA61FB"/>
    <w:rsid w:val="00FB133B"/>
    <w:rsid w:val="00FB32E6"/>
    <w:rsid w:val="00FB4672"/>
    <w:rsid w:val="00FC4903"/>
    <w:rsid w:val="00FC6121"/>
    <w:rsid w:val="00FD0516"/>
    <w:rsid w:val="00FD4E71"/>
    <w:rsid w:val="00FD648E"/>
    <w:rsid w:val="00FE2BB6"/>
    <w:rsid w:val="00FE50CB"/>
    <w:rsid w:val="00FF3BB8"/>
    <w:rsid w:val="00FF4601"/>
    <w:rsid w:val="00FF543C"/>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customStyle="1" w:styleId="Heading5Char">
    <w:name w:val="Heading 5 Char"/>
    <w:basedOn w:val="DefaultParagraphFont"/>
    <w:link w:val="Heading5"/>
    <w:uiPriority w:val="9"/>
    <w:rsid w:val="00341239"/>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 w:id="1880166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36560</TotalTime>
  <Pages>9</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446</cp:revision>
  <dcterms:created xsi:type="dcterms:W3CDTF">2021-04-29T10:46:00Z</dcterms:created>
  <dcterms:modified xsi:type="dcterms:W3CDTF">2023-05-16T13:17:00Z</dcterms:modified>
</cp:coreProperties>
</file>