
<file path=[Content_Types].xml><?xml version="1.0" encoding="utf-8"?>
<Types xmlns="http://schemas.openxmlformats.org/package/2006/content-types">
  <Default Extension="jpg" ContentType="image/jpeg"/>
  <Default Extension="jpeg" ContentType="image/jpeg"/>
  <Default Extension="png" ContentType="image/png"/>
  <Default Extension="tif" ContentType="image/tiff"/>
  <Default Extension="bmp" ContentType="image/bmp"/>
  <Default Extension="gif" ContentType="image/gif"/>
  <Default Extension="wmf" ContentType="image/metafile"/>
  <Default Extension="emf" ContentType="image/x-emf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0.xml" ContentType="application/vnd.openxmlformats-officedocument.wordprocessingml.header+xml"/>
  <Override PartName="/word/footer0.xml" ContentType="application/vnd.openxmlformats-officedocument.wordprocessingml.footer+xml"/>
</Types>
</file>

<file path=_rels/.rels><?xml version="1.0" encoding="UTF-8" standalone="yes"?><Relationships xmlns="http://schemas.openxmlformats.org/package/2006/relationships" 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SECTION 27 41 16 </w:t>
      </w:r>
    </w:p>
    <w:p>
      <w:pPr>
        <w:pStyle w:val="CoverText1"/>
        <w:numId w:val="0"/>
        <w:ilvl w:val="0"/>
        <w:jc w:val="center"/>
        <w:spacing w:before="0" w:after="0" w:line="240"/>
        <w:rPr>
          <w:rFonts w:hint="default"/>
          <w:sz w:val="24"/>
          <w:szCs w:val="24"/>
          <w:b/>
        </w:rPr>
      </w:pP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  <w:t xml:space="preserve">INTEGRATED AUDIO-VIDEO SYSTEMS AND EQUIPMENT </w:t>
      </w:r>
      <w:r>
        <w:rPr>
          <w:rFonts w:ascii="Liberation Sans Narrow" w:eastAsia="Liberation Sans Narrow" w:hAnsi="Liberation Sans Narrow" w:cs="Liberation Sans Narrow"/>
          <w:sz w:val="24"/>
          <w:szCs w:val="24"/>
          <w:b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CoverHeading2"/>
        <w:numId w:val="0"/>
        <w:ilvl w:val="0"/>
        <w:jc w:val="center"/>
        <w:spacing w:before="0" w:after="0" w:line="240"/>
        <w:rPr>
          <w:rFonts w:hint="default"/>
          <w:sz w:val="72"/>
          <w:szCs w:val="72"/>
          <w:b/>
          <w:color w:val="ff0000"/>
        </w:rPr>
      </w:pPr>
      <w:r>
        <w:rPr>
          <w:rFonts w:ascii="Calibri" w:eastAsia="Calibri" w:hAnsi="Calibri" w:cs="Calibri"/>
          <w:sz w:val="72"/>
          <w:szCs w:val="72"/>
          <w:b/>
          <w:color w:val="ff0000"/>
        </w:rPr>
        <w:t xml:space="preserve">GUIDE SPECIFICATION</w:t>
      </w:r>
      <w:r>
        <w:rPr>
          <w:rFonts w:ascii="Calibri" w:eastAsia="Calibri" w:hAnsi="Calibri" w:cs="Calibri"/>
          <w:sz w:val="72"/>
          <w:szCs w:val="72"/>
          <w:b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The Specifier/Design Professional is responsible for the accuracy of all project specifications, including system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application and coordination with related sections.  This guide specification is provided as a convenience and requires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editing to match actual project requirements.  CRESTRON ELECTRONICS, INC. SHALL NOT BE LIABLE FOR ANY DAMAGES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ARISING OUT OF THE USE OF ANY OF ITS GUIDE SPECIFICATIONS.  For Crestron design assistance and design review please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contact Sales Support Services Department at   800.237.2041 or techsales@crestron.com.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Specifier:  Please see PART 4 for a listing of products specified in this Guide Specification.</w:t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</w:pPr>
      <w:r>
        <w:rPr>
          <w:rFonts w:ascii="Calibri" w:eastAsia="Calibri" w:hAnsi="Calibri" w:cs="Calibri"/>
          <w:sz w:val="20"/>
          <w:szCs w:val="20"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Heading"/>
        <w:numId w:val="0"/>
        <w:ilvl w:val="0"/>
        <w:spacing w:before="240" w:after="80" w:line="240"/>
        <w:rPr>
          <w:rFonts w:hint="default"/>
          <w:sz w:val="24"/>
          <w:szCs w:val="24"/>
          <w:b/>
        </w:rPr>
      </w:pPr>
      <w:r>
        <w:rPr>
          <w:rFonts w:ascii="Calibri" w:eastAsia="Calibri" w:hAnsi="Calibri" w:cs="Calibri"/>
          <w:sz w:val="24"/>
          <w:szCs w:val="24"/>
          <w:b/>
        </w:rPr>
        <w:t xml:space="preserve">Table of Contents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fldChar w:fldCharType="begin"/>
        <w:instrText xml:space="preserve">TOC \o "1-3"</w:instrText>
        <w:fldChar w:fldCharType="separate"/>
        <w:t xml:space="preserve">1    GENERAL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    Power Amplifier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1.1.1    Two channel 70V, 100V, 4 ohm, or 8 Ohm power amplifier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2    PRODUCTS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    Basis of Design Amplifier: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2.1.1    Crestron AMP-2210T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    Audio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2.2.1    Amplifier Input and output Requirements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2.2.2    Amplifier Output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3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    Physical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2.3.1    Amplifier shall be a single rack space unit.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    Energy Star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2.4.1    Amplifier shall be Energy Star qualified.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3    EXECUTION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1"/>
        <w:numId w:val="0"/>
        <w:ilvl w:val="0"/>
        <w:spacing w:before="120" w:after="40" w:line="240"/>
        <w:ind w:right="720"/>
        <w:tabs>
          <w:tab w:val="right" w:pos="8280" w:leader="dot"/>
        </w:tabs>
        <w:rPr>
          <w:rFonts w:hint="default"/>
          <w:sz w:val="20"/>
          <w:szCs w:val="20"/>
          <w:b/>
        </w:rPr>
      </w:pPr>
      <w:r>
        <w:rPr>
          <w:rFonts w:ascii="Calibri" w:eastAsia="Calibri" w:hAnsi="Calibri" w:cs="Calibri"/>
          <w:sz w:val="20"/>
          <w:szCs w:val="20"/>
          <w:b/>
        </w:rPr>
        <w:t xml:space="preserve">4    APPENDICES</w:t>
      </w:r>
      <w:r>
        <w:rPr>
          <w:rFonts w:ascii="Calibri" w:eastAsia="Calibri" w:hAnsi="Calibri" w:cs="Calibri"/>
          <w:sz w:val="20"/>
          <w:szCs w:val="20"/>
          <w:b/>
        </w:rPr>
        <w:t xml:space="preserve">	</w:t>
      </w:r>
      <w:r>
        <w:rPr>
          <w:rFonts w:ascii="Calibri" w:eastAsia="Calibri" w:hAnsi="Calibri" w:cs="Calibri"/>
          <w:sz w:val="20"/>
          <w:szCs w:val="20"/>
          <w:b/>
        </w:rPr>
        <w:t xml:space="preserve">4</w:t>
      </w:r>
    </w:p>
    <w:p>
      <w:pPr>
        <w:pStyle w:val="TOC2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    SPECIFIED PRODUCTS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</w:p>
    <w:p>
      <w:pPr>
        <w:pStyle w:val="TOC3"/>
        <w:numId w:val="0"/>
        <w:ilvl w:val="0"/>
        <w:spacing w:before="40" w:after="20" w:line="240"/>
        <w:ind w:right="720"/>
        <w:tabs>
          <w:tab w:val="right" w:pos="8280" w:leader="dot"/>
        </w:tabs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4.1.1    Crestron AMP-2210T</w:t>
      </w:r>
      <w:r>
        <w:rPr>
          <w:rFonts w:ascii="Calibri" w:eastAsia="Calibri" w:hAnsi="Calibri" w:cs="Calibri"/>
          <w:sz w:val="20"/>
          <w:szCs w:val="20"/>
        </w:rPr>
        <w:t xml:space="preserve">	</w:t>
      </w:r>
      <w:r>
        <w:rPr>
          <w:rFonts w:ascii="Calibri" w:eastAsia="Calibri" w:hAnsi="Calibri" w:cs="Calibri"/>
          <w:sz w:val="20"/>
          <w:szCs w:val="20"/>
        </w:rPr>
        <w:t xml:space="preserve">4</w:t>
      </w:r>
      <w:r>
        <w:fldChar w:fldCharType="end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TOC1"/>
        <w:numId w:val="0"/>
        <w:ilvl w:val="0"/>
        <w:spacing w:before="120" w:after="40" w:line="240"/>
        <w:ind w:right="0"/>
      </w:pPr>
      <w:r>
        <w:rPr>
          <w:rFonts w:ascii="Calibri" w:eastAsia="Calibri" w:hAnsi="Calibri" w:cs="Calibri"/>
          <w:sz w:val="20"/>
          <w:szCs w:val="20"/>
          <w:b/>
        </w:rPr>
        <w:br w:type="page"/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" w:name="GENERAL"/>
      <w:bookmarkStart w:id="2" w:name="BKM_A71CED11_ACEA_4345_B705_79554A4FBD5E"/>
      <w:bookmarkStart w:id="3" w:name="AMP_2210T"/>
      <w:bookmarkStart w:id="4" w:name="BKM_922F3E19_6C48_40E7_94D1_31E3608355FE"/>
      <w:r>
        <w:rPr>
          <w:rFonts w:ascii="Calibri" w:eastAsia="Calibri" w:hAnsi="Calibri" w:cs="Calibri"/>
          <w:sz w:val="24"/>
          <w:szCs w:val="24"/>
          <w:b/>
        </w:rPr>
        <w:t xml:space="preserve">GENERAL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1 administrative and procedural requirements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5" w:name="BKM_9B11C248_B2C1_4A9F_9906_04771A592251"/>
      <w:r>
        <w:rPr>
          <w:rFonts w:ascii="Calibri" w:eastAsia="Calibri" w:hAnsi="Calibri" w:cs="Calibri"/>
          <w:sz w:val="20"/>
          <w:szCs w:val="20"/>
          <w:b/>
        </w:rPr>
        <w:t xml:space="preserve">Power Amplifier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6" w:name="BKM_C4ECF634_9CBE_41C0_AA0F_5B7405D2815C"/>
      <w:r>
        <w:rPr>
          <w:rFonts w:ascii="Calibri" w:eastAsia="Calibri" w:hAnsi="Calibri" w:cs="Calibri"/>
          <w:sz w:val="20"/>
          <w:szCs w:val="20"/>
        </w:rPr>
        <w:t xml:space="preserve">Two channel 70V, 100V, 4 ohm, or 8 Ohm power amplifier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6"/>
      <w:bookmarkEnd w:id="5"/>
      <w:bookmarkEnd w:id="1"/>
      <w:bookmarkEnd w:id="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11" w:name="PRODUCTS"/>
      <w:bookmarkStart w:id="12" w:name="BKM_9A44EB3E_B87B_42AE_95C3_022E70AFCFA1"/>
      <w:r>
        <w:rPr>
          <w:rFonts w:ascii="Calibri" w:eastAsia="Calibri" w:hAnsi="Calibri" w:cs="Calibri"/>
          <w:sz w:val="24"/>
          <w:szCs w:val="24"/>
          <w:b/>
        </w:rPr>
        <w:t xml:space="preserve">PRODUCTS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3" w:name="BKM_7454C031_6F4D_4215_9662_751ED3B7C61D"/>
      <w:r>
        <w:rPr>
          <w:rFonts w:ascii="Calibri" w:eastAsia="Calibri" w:hAnsi="Calibri" w:cs="Calibri"/>
          <w:sz w:val="20"/>
          <w:szCs w:val="20"/>
          <w:b/>
        </w:rPr>
        <w:t xml:space="preserve">Basis of Design Amplifier: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4" w:name="BKM_BC887F72_2451_435E_BB3A_6341A8E271DE"/>
      <w:r>
        <w:rPr>
          <w:rFonts w:ascii="Calibri" w:eastAsia="Calibri" w:hAnsi="Calibri" w:cs="Calibri"/>
          <w:sz w:val="20"/>
          <w:szCs w:val="20"/>
        </w:rPr>
        <w:t xml:space="preserve">Crestron AMP-2210T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Please see below link for additional information.</w:t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https://www.crestron.com/Products/Audio/Amplifiers/Commercial-Amplifiers/AMP-2210T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4"/>
      <w:bookmarkEnd w:id="13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17" w:name="BKM_EDECC515_3888_49F3_8C0D_F1AD5092F5EC"/>
      <w:r>
        <w:rPr>
          <w:rFonts w:ascii="Calibri" w:eastAsia="Calibri" w:hAnsi="Calibri" w:cs="Calibri"/>
          <w:sz w:val="20"/>
          <w:szCs w:val="20"/>
          <w:b/>
        </w:rPr>
        <w:t xml:space="preserve">Audio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18" w:name="BKM_C7C6B666_0659_427D_8686_66B946394D40"/>
      <w:r>
        <w:rPr>
          <w:rFonts w:ascii="Calibri" w:eastAsia="Calibri" w:hAnsi="Calibri" w:cs="Calibri"/>
          <w:sz w:val="20"/>
          <w:szCs w:val="20"/>
        </w:rPr>
        <w:t xml:space="preserve">Amplifier Input and output Requirements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19" w:name="BKM_B857425B_25CA_43A3_B88A_7A7195157D41"/>
      <w:r>
        <w:rPr>
          <w:rFonts w:ascii="Calibri" w:eastAsia="Calibri" w:hAnsi="Calibri" w:cs="Calibri"/>
          <w:sz w:val="20"/>
          <w:szCs w:val="20"/>
        </w:rPr>
        <w:t xml:space="preserve">Amplifier shall have an input sensitivity of 2.22V, +4dBu balanced for the rated power.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19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1" w:name="BKM_7EBDF853_F60C_4386_A4BD_C227B49B6401"/>
      <w:r>
        <w:rPr>
          <w:rFonts w:ascii="Calibri" w:eastAsia="Calibri" w:hAnsi="Calibri" w:cs="Calibri"/>
          <w:sz w:val="20"/>
          <w:szCs w:val="20"/>
        </w:rPr>
        <w:t xml:space="preserve">Amplifier shall provide two balanced line level input connections and two speaker level output </w:t>
      </w:r>
      <w:r>
        <w:rPr>
          <w:rFonts w:ascii="Calibri" w:eastAsia="Calibri" w:hAnsi="Calibri" w:cs="Calibri"/>
          <w:sz w:val="20"/>
          <w:szCs w:val="20"/>
        </w:rPr>
        <w:t xml:space="preserve">connections.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23" w:name="BKM_36299903_BB0F_479C_984B_80C253AB2F3D"/>
      <w:r>
        <w:rPr>
          <w:rFonts w:ascii="Calibri" w:eastAsia="Calibri" w:hAnsi="Calibri" w:cs="Calibri"/>
          <w:sz w:val="20"/>
          <w:szCs w:val="20"/>
        </w:rPr>
        <w:t xml:space="preserve">Output Impedance:  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4" w:name="BKM_73FEBC8D_7EF0_45CE_A7E1_4D1A6621FD05"/>
      <w:r>
        <w:rPr>
          <w:rFonts w:ascii="Calibri" w:eastAsia="Calibri" w:hAnsi="Calibri" w:cs="Calibri"/>
          <w:sz w:val="20"/>
          <w:szCs w:val="20"/>
        </w:rPr>
        <w:t xml:space="preserve">High impedance for 70V or 100V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bookmarkEnd w:id="2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26" w:name="BKM_9781F598_1FA6_4B3D_9FA8_E62235E4CC51"/>
      <w:r>
        <w:rPr>
          <w:rFonts w:ascii="Calibri" w:eastAsia="Calibri" w:hAnsi="Calibri" w:cs="Calibri"/>
          <w:sz w:val="20"/>
          <w:szCs w:val="20"/>
        </w:rPr>
        <w:t xml:space="preserve">Low impedance 4 Ohm or 8 Ohm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</w:t>
      </w:r>
      <w:bookmarkEnd w:id="26"/>
      <w:bookmarkEnd w:id="23"/>
      <w:bookmarkEnd w:id="18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30" w:name="BKM_28AC1841_125B_42E2_935C_2C43B0BEAFBD"/>
      <w:r>
        <w:rPr>
          <w:rFonts w:ascii="Calibri" w:eastAsia="Calibri" w:hAnsi="Calibri" w:cs="Calibri"/>
          <w:sz w:val="20"/>
          <w:szCs w:val="20"/>
        </w:rPr>
        <w:t xml:space="preserve">Amplifier Output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4"/>
        <w:spacing w:before="0" w:after="80" w:line="240"/>
        <w:ind w:left="1440" w:hanging="900"/>
        <w:rPr>
          <w:rFonts w:hint="default"/>
          <w:sz w:val="20"/>
          <w:szCs w:val="20"/>
        </w:rPr>
      </w:pPr>
      <w:bookmarkStart w:id="31" w:name="BKM_EC048531_07DE_4344_8923_FAEA196FDDCE"/>
      <w:r>
        <w:rPr>
          <w:rFonts w:ascii="Calibri" w:eastAsia="Calibri" w:hAnsi="Calibri" w:cs="Calibri"/>
          <w:sz w:val="20"/>
          <w:szCs w:val="20"/>
        </w:rPr>
        <w:t xml:space="preserve">Output Power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2" w:name="BKM_B1292A84_3B03_4580_8974_24BB7D9158B2"/>
      <w:r>
        <w:rPr>
          <w:rFonts w:ascii="Calibri" w:eastAsia="Calibri" w:hAnsi="Calibri" w:cs="Calibri"/>
          <w:sz w:val="20"/>
          <w:szCs w:val="20"/>
        </w:rPr>
        <w:t xml:space="preserve">The amplifier shall provide 70V or 100V high impedance output rated at 120W @ 70V, or 100V.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6"/>
        <w:spacing w:before="0" w:after="80" w:line="240"/>
        <w:ind w:left="2160" w:hanging="1260"/>
        <w:rPr>
          <w:rFonts w:hint="default"/>
          <w:sz w:val="20"/>
          <w:szCs w:val="20"/>
        </w:rPr>
      </w:pPr>
      <w:bookmarkStart w:id="33" w:name="BKM_05D0CBFC_E352_4384_98C0_C76E25ADE166"/>
      <w:r>
        <w:rPr>
          <w:rFonts w:ascii="Calibri" w:eastAsia="Calibri" w:hAnsi="Calibri" w:cs="Calibri"/>
          <w:sz w:val="20"/>
          <w:szCs w:val="20"/>
        </w:rPr>
        <w:t xml:space="preserve">High impedance outputs shall be transformer isolated.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33"/>
      <w:bookmarkEnd w:id="3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5"/>
        <w:spacing w:before="0" w:after="80" w:line="240"/>
        <w:ind w:left="1800" w:hanging="1080"/>
        <w:rPr>
          <w:rFonts w:hint="default"/>
          <w:sz w:val="20"/>
          <w:szCs w:val="20"/>
        </w:rPr>
      </w:pPr>
      <w:bookmarkStart w:id="36" w:name="BKM_CD9B6EB4_64F1_4B18_8290_E01D65CA6D45"/>
      <w:r>
        <w:rPr>
          <w:rFonts w:ascii="Calibri" w:eastAsia="Calibri" w:hAnsi="Calibri" w:cs="Calibri"/>
          <w:sz w:val="20"/>
          <w:szCs w:val="20"/>
        </w:rPr>
        <w:t xml:space="preserve">The amplifier shall provide low impedance output rated at 210W @ 4 Ohms, or 120W @ 8 Ohms.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36"/>
      <w:bookmarkEnd w:id="31"/>
      <w:bookmarkEnd w:id="30"/>
      <w:bookmarkEnd w:id="17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41" w:name="BKM_749DDE98_52CD_45F1_9FEC_0BFB7119A9B7"/>
      <w:r>
        <w:rPr>
          <w:rFonts w:ascii="Calibri" w:eastAsia="Calibri" w:hAnsi="Calibri" w:cs="Calibri"/>
          <w:sz w:val="20"/>
          <w:szCs w:val="20"/>
          <w:b/>
        </w:rPr>
        <w:t xml:space="preserve">Physical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2" w:name="BKM_F591DF29_AFBA_4421_8DA3_096FEE843ABC"/>
      <w:r>
        <w:rPr>
          <w:rFonts w:ascii="Calibri" w:eastAsia="Calibri" w:hAnsi="Calibri" w:cs="Calibri"/>
          <w:sz w:val="20"/>
          <w:szCs w:val="20"/>
        </w:rPr>
        <w:t xml:space="preserve">Amplifier shall be a single rack space unit.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42"/>
      <w:bookmarkEnd w:id="41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0" w:line="240"/>
        <w:rPr>
          <w:rFonts w:hint="default"/>
          <w:sz w:val="20"/>
          <w:szCs w:val="20"/>
          <w:b/>
        </w:rPr>
      </w:pPr>
      <w:bookmarkStart w:id="45" w:name="BKM_2BF64336_2A1A_4E2F_BF89_8D7C32B8DF20"/>
      <w:r>
        <w:rPr>
          <w:rFonts w:ascii="Calibri" w:eastAsia="Calibri" w:hAnsi="Calibri" w:cs="Calibri"/>
          <w:sz w:val="20"/>
          <w:szCs w:val="20"/>
          <w:b/>
        </w:rPr>
        <w:t xml:space="preserve">Energy Star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46" w:name="BKM_5F57B189_C540_4633_8348_CF8E4648E26F"/>
      <w:r>
        <w:rPr>
          <w:rFonts w:ascii="Calibri" w:eastAsia="Calibri" w:hAnsi="Calibri" w:cs="Calibri"/>
          <w:sz w:val="20"/>
          <w:szCs w:val="20"/>
        </w:rPr>
        <w:t xml:space="preserve">Amplifier shall be Energy Star qualified.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  </w:t>
      </w:r>
      <w:bookmarkEnd w:id="46"/>
      <w:bookmarkEnd w:id="45"/>
      <w:bookmarkEnd w:id="11"/>
      <w:bookmarkEnd w:id="1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51" w:name="EXECUTION"/>
      <w:bookmarkStart w:id="52" w:name="BKM_189B887F_A953_45F9_81E6_D884F0800931"/>
      <w:r>
        <w:rPr>
          <w:rFonts w:ascii="Calibri" w:eastAsia="Calibri" w:hAnsi="Calibri" w:cs="Calibri"/>
          <w:sz w:val="24"/>
          <w:szCs w:val="24"/>
          <w:b/>
        </w:rPr>
        <w:t xml:space="preserve">EXECUTION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NOT USED in this Guide Specification.  Specifier shall Specify PART 3 On-Site work as needed.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1"/>
      <w:bookmarkEnd w:id="52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1"/>
        <w:spacing w:before="80" w:after="80" w:line="240"/>
        <w:rPr>
          <w:rFonts w:hint="default"/>
          <w:sz w:val="24"/>
          <w:szCs w:val="24"/>
          <w:b/>
        </w:rPr>
      </w:pPr>
      <w:bookmarkStart w:id="55" w:name="APPENDICES"/>
      <w:bookmarkStart w:id="56" w:name="BKM_A124A10A_BED6_4BA4_B769_AA28B9B54284"/>
      <w:r>
        <w:rPr>
          <w:rFonts w:ascii="Calibri" w:eastAsia="Calibri" w:hAnsi="Calibri" w:cs="Calibri"/>
          <w:sz w:val="24"/>
          <w:szCs w:val="24"/>
          <w:b/>
        </w:rPr>
        <w:t xml:space="preserve">APPENDICES</w:t>
      </w:r>
      <w:r>
        <w:rPr>
          <w:rFonts w:ascii="Calibri" w:eastAsia="Calibri" w:hAnsi="Calibri" w:cs="Calibri"/>
          <w:sz w:val="24"/>
          <w:szCs w:val="24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2"/>
        <w:spacing w:before="0" w:after="80" w:line="240"/>
        <w:rPr>
          <w:rFonts w:hint="default"/>
          <w:sz w:val="20"/>
          <w:szCs w:val="20"/>
          <w:b/>
        </w:rPr>
      </w:pPr>
      <w:bookmarkStart w:id="57" w:name="SPECIFIED_PRODUCTS"/>
      <w:bookmarkStart w:id="58" w:name="BKM_32F3FB93_655F_4E5B_84B4_18A19489B421"/>
      <w:r>
        <w:rPr>
          <w:rFonts w:ascii="Calibri" w:eastAsia="Calibri" w:hAnsi="Calibri" w:cs="Calibri"/>
          <w:sz w:val="20"/>
          <w:szCs w:val="20"/>
          <w:b/>
        </w:rPr>
        <w:t xml:space="preserve">SPECIFIED PRODUCTS</w:t>
      </w:r>
      <w:r>
        <w:rPr>
          <w:rFonts w:ascii="Calibri" w:eastAsia="Calibri" w:hAnsi="Calibri" w:cs="Calibri"/>
          <w:sz w:val="20"/>
          <w:szCs w:val="20"/>
          <w:b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Specifier Note: This Article includes Crestron products specified in this Guide Specification document.  This Article is for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reference only and should not be required in actual project manual unless included in an overall system equipment list.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Heading3"/>
        <w:spacing w:before="0" w:after="80" w:line="240"/>
        <w:ind w:left="1080" w:hanging="720"/>
        <w:rPr>
          <w:rFonts w:hint="default"/>
          <w:sz w:val="20"/>
          <w:szCs w:val="20"/>
        </w:rPr>
      </w:pPr>
      <w:bookmarkStart w:id="59" w:name="BKM_D0BDD7B7_5A87_485B_A22E_0ED59482979F"/>
      <w:r>
        <w:rPr>
          <w:rFonts w:ascii="Calibri" w:eastAsia="Calibri" w:hAnsi="Calibri" w:cs="Calibri"/>
          <w:sz w:val="20"/>
          <w:szCs w:val="20"/>
        </w:rPr>
        <w:t xml:space="preserve">Crestron AMP-2210T</w:t>
      </w:r>
      <w:r>
        <w:rPr>
          <w:rFonts w:ascii="Calibri" w:eastAsia="Calibri" w:hAnsi="Calibri" w:cs="Calibri"/>
          <w:sz w:val="20"/>
          <w:szCs w:val="20"/>
        </w:rPr>
      </w:r>
    </w:p>
    <w:p>
      <w:pPr>
        <w:pStyle w:val="Notes"/>
        <w:numId w:val="0"/>
        <w:ilvl w:val="0"/>
        <w:spacing w:before="0" w:after="0" w:line="240"/>
        <w:rPr>
          <w:rFonts w:hint="default"/>
          <w:sz w:val="20"/>
          <w:szCs w:val="20"/>
          <w:i/>
          <w:color w:val="ff0000"/>
        </w:rPr>
      </w:pP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r>
        <w:rPr>
          <w:rFonts w:ascii="Calibri" w:eastAsia="Calibri" w:hAnsi="Calibri" w:cs="Calibri"/>
          <w:sz w:val="20"/>
          <w:szCs w:val="20"/>
          <w:i/>
          <w:color w:val="ff0000"/>
        </w:rPr>
        <w:t xml:space="preserve">  </w:t>
      </w:r>
      <w:bookmarkEnd w:id="59"/>
      <w:bookmarkEnd w:id="57"/>
      <w:bookmarkEnd w:id="58"/>
      <w:bookmarkEnd w:id="55"/>
      <w:bookmarkEnd w:id="56"/>
      <w:bookmarkEnd w:id="3"/>
      <w:bookmarkEnd w:id="4"/>
      <w:r>
        <w:rPr>
          <w:rFonts w:ascii="Calibri" w:eastAsia="Calibri" w:hAnsi="Calibri" w:cs="Calibri"/>
          <w:sz w:val="20"/>
          <w:szCs w:val="20"/>
          <w:i/>
          <w:color w:val="ff000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</w:p>
    <w:p>
      <w:pPr>
        <w:pStyle w:val="Normal"/>
        <w:numId w:val="0"/>
        <w:ilvl w:val="0"/>
        <w:spacing w:before="0" w:after="0" w:line="240"/>
        <w:rPr>
          <w:rFonts w:hint="default"/>
        </w:rPr>
      </w:pPr>
      <w:r>
        <w:rPr/>
      </w:r>
    </w:p>
    <w:sectPr>
      <w:headerReference w:type="default" r:id="header0"/>
      <w:footerReference w:type="default" r:id="footer0"/>
      <w:pgSz w:w="12240" w:h="15840"/>
      <w:pgMar w:top="1080" w:bottom="1080" w:left="1080" w:right="1080" w:header="720" w:footer="720" w:gutter="0"/>
      <w:cols w:space="720"/>
      <w:paperSrc w:first="0" w:other="0"/>
      <w:pgNumTyp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1"/>
    <w:family w:val="swiss"/>
  </w:font>
  <w:font w:name="Calibri">
    <w:charset w:val="0"/>
    <w:family w:val="swiss"/>
  </w:font>
  <w:font w:name="Liberation Sans Narrow">
    <w:charset w:val="0"/>
    <w:family w:val="swiss"/>
  </w:font>
</w:fonts>
</file>

<file path=word/footer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numId w:val="0"/>
      <w:ilvl w:val="0"/>
      <w:jc w:val="center"/>
      <w:pBdr>
        <w:top w:val="single" w:space="1" w:color="auto"/>
      </w:pBdr>
      <w:spacing w:before="20" w:after="0" w:line="240"/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Page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PAGE </w:instrText>
      <w:fldChar w:fldCharType="separate"/>
      <w:t xml:space="preserve">1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of </w:t>
    </w:r>
    <w:r>
      <w:rPr>
        <w:rFonts w:ascii="Calibri" w:eastAsia="Calibri" w:hAnsi="Calibri" w:cs="Calibri"/>
        <w:sz w:val="16"/>
        <w:szCs w:val="16"/>
      </w:rPr>
      <w:fldChar w:fldCharType="begin"/>
      <w:instrText xml:space="preserve">NUMPAGES </w:instrText>
      <w:fldChar w:fldCharType="separate"/>
      <w:t xml:space="preserve">4</w:t>
    </w:r>
    <w:r>
      <w:fldChar w:fldCharType="end"/>
    </w:r>
    <w:r>
      <w:rPr>
        <w:rFonts w:ascii="Calibri" w:eastAsia="Calibri" w:hAnsi="Calibri" w:cs="Calibri"/>
        <w:sz w:val="16"/>
        <w:szCs w:val="16"/>
      </w:rPr>
      <w:t xml:space="preserve"> </w:t>
    </w:r>
  </w:p>
</w:ftr>
</file>

<file path=word/header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numId w:val="0"/>
      <w:ilvl w:val="0"/>
      <w:pBdr>
        <w:bottom w:val="single" w:space="1" w:color="auto"/>
      </w:pBdr>
      <w:spacing w:before="0" w:after="20" w:line="240"/>
      <w:tabs>
        <w:tab w:val="right" w:pos="9720"/>
      </w:tabs>
      <w:rPr>
        <w:rFonts w:hint="default"/>
        <w:sz w:val="16"/>
        <w:szCs w:val="16"/>
      </w:rPr>
    </w:pPr>
    <w:r>
      <w:rPr>
        <w:rFonts w:ascii="Calibri" w:eastAsia="Calibri" w:hAnsi="Calibri" w:cs="Calibri"/>
        <w:sz w:val="16"/>
        <w:szCs w:val="16"/>
      </w:rPr>
      <w:t xml:space="preserve">DIVISION 27</w:t>
    </w:r>
    <w:r>
      <w:rPr>
        <w:rFonts w:ascii="Calibri" w:eastAsia="Calibri" w:hAnsi="Calibri" w:cs="Calibri"/>
        <w:sz w:val="16"/>
        <w:szCs w:val="16"/>
      </w:rPr>
      <w:t xml:space="preserve">	</w:t>
    </w:r>
    <w:r>
      <w:rPr>
        <w:rFonts w:ascii="Calibri" w:eastAsia="Calibri" w:hAnsi="Calibri" w:cs="Calibri"/>
        <w:sz w:val="16"/>
        <w:szCs w:val="16"/>
      </w:rPr>
      <w:t xml:space="preserve">27 41 16</w:t>
    </w:r>
    <w:r>
      <w:rPr>
        <w:rFonts w:ascii="Calibri" w:eastAsia="Calibri" w:hAnsi="Calibri" w:cs="Calibri"/>
        <w:sz w:val="16"/>
        <w:szCs w:val="16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"/>
    <w:name w:val="Heading for numbering"/>
    <w:multiLevelType w:val="multilevel"/>
    <w:lvl w:ilvl="0">
      <w:start w:val="1"/>
      <w:lvlText w:val="%1"/>
      <w:numFmt w:val="decimal"/>
      <w:suff w:val="tab"/>
      <w:rPr>
        <w:rFonts w:ascii="Calibri" w:eastAsia="Calibri" w:hAnsi="Calibri" w:cs="Calibri"/>
        <w:sz w:val="24"/>
        <w:szCs w:val="24"/>
      </w:rPr>
    </w:lvl>
    <w:lvl w:ilvl="1">
      <w:start w:val="1"/>
      <w:lvlText w:val="%1.%2"/>
      <w:numFmt w:val="decimal"/>
      <w:suff w:val="tab"/>
      <w:rPr>
        <w:rFonts w:ascii="Calibri" w:eastAsia="Calibri" w:hAnsi="Calibri" w:cs="Calibri"/>
        <w:sz w:val="20"/>
        <w:szCs w:val="20"/>
      </w:rPr>
    </w:lvl>
    <w:lvl w:ilvl="2">
      <w:start w:val="1"/>
      <w:lvlText w:val="%1.%2.%3"/>
      <w:numFmt w:val="decimal"/>
      <w:suff w:val="tab"/>
      <w:rPr>
        <w:rFonts w:ascii="Calibri" w:eastAsia="Calibri" w:hAnsi="Calibri" w:cs="Calibri"/>
        <w:sz w:val="20"/>
        <w:szCs w:val="20"/>
      </w:rPr>
    </w:lvl>
    <w:lvl w:ilvl="3">
      <w:start w:val="1"/>
      <w:lvlText w:val="%1.%2.%3.%4"/>
      <w:numFmt w:val="decimal"/>
      <w:suff w:val="tab"/>
      <w:rPr>
        <w:rFonts w:ascii="Calibri" w:eastAsia="Calibri" w:hAnsi="Calibri" w:cs="Calibri"/>
        <w:sz w:val="20"/>
        <w:szCs w:val="20"/>
      </w:rPr>
    </w:lvl>
    <w:lvl w:ilvl="4">
      <w:start w:val="1"/>
      <w:lvlText w:val="%1.%2.%3.%4.%5"/>
      <w:numFmt w:val="decimal"/>
      <w:suff w:val="tab"/>
      <w:rPr>
        <w:rFonts w:ascii="Calibri" w:eastAsia="Calibri" w:hAnsi="Calibri" w:cs="Calibri"/>
        <w:sz w:val="20"/>
        <w:szCs w:val="20"/>
      </w:rPr>
    </w:lvl>
    <w:lvl w:ilvl="5">
      <w:start w:val="1"/>
      <w:lvlText w:val="%1.%2.%3.%4.%5.%6"/>
      <w:numFmt w:val="decimal"/>
      <w:suff w:val="tab"/>
      <w:rPr>
        <w:rFonts w:ascii="Calibri" w:eastAsia="Calibri" w:hAnsi="Calibri" w:cs="Calibri"/>
        <w:sz w:val="20"/>
        <w:szCs w:val="20"/>
      </w:rPr>
    </w:lvl>
    <w:lvl w:ilvl="6">
      <w:start w:val="1"/>
      <w:lvlText w:val="%1.%2.%3.%4.%5.%6.%7"/>
      <w:numFmt w:val="decimal"/>
      <w:suff w:val="tab"/>
      <w:rPr>
        <w:rFonts w:ascii="Calibri" w:eastAsia="Calibri" w:hAnsi="Calibri" w:cs="Calibri"/>
        <w:sz w:val="20"/>
        <w:szCs w:val="20"/>
      </w:rPr>
    </w:lvl>
    <w:lvl w:ilvl="7">
      <w:start w:val="1"/>
      <w:lvlText w:val="%1.%2.%3.%4.%5.%6.%7.%8"/>
      <w:numFmt w:val="decimal"/>
      <w:suff w:val="tab"/>
    </w:lvl>
    <w:lvl w:ilvl="8">
      <w:start w:val="1"/>
      <w:lvlText w:val="%1.%2.%3.%4.%5.%6.%7.%8.%9"/>
      <w:numFmt w:val="decimal"/>
      <w:suff w:val="tab"/>
    </w:lvl>
  </w:abstractNum>
  <w:abstractNum w:abstractNumId="3">
    <w:nsid w:val="abcdef1"/>
    <w:name w:val="TerOld1"/>
    <w:multiLevelType w:val="SingleLevel"/>
    <w:lvl w:ilvl="0">
      <w:start w:val="0"/>
      <w:lvlText w:val="%1"/>
      <w:numFmt w:val="decimal"/>
    </w:lvl>
  </w:abstractNum>
  <w:abstractNum w:abstractNumId="4">
    <w:nsid w:val="abcdef2"/>
    <w:name w:val="TerOld2"/>
    <w:multiLevelType w:val="SingleLevel"/>
    <w:lvl w:ilvl="0">
      <w:start w:val="0"/>
      <w:lvlText w:val="%1"/>
      <w:numFmt w:val="decimal"/>
    </w:lvl>
  </w:abstractNum>
  <w:abstractNum w:abstractNumId="5">
    <w:nsid w:val="abcdef3"/>
    <w:name w:val="TerOld3"/>
    <w:multiLevelType w:val="SingleLevel"/>
    <w:lvl w:ilvl="0">
      <w:start w:val="0"/>
      <w:lvlText w:val="%1"/>
      <w:numFmt w:val="decimal"/>
    </w:lvl>
  </w:abstractNum>
  <w:abstractNum w:abstractNumId="6">
    <w:nsid w:val="abcdef4"/>
    <w:name w:val="TerOld4"/>
    <w:multiLevelType w:val="SingleLevel"/>
    <w:lvl w:ilvl="0">
      <w:start w:val="0"/>
      <w:lvlText w:val="%1"/>
      <w:numFmt w:val="decimal"/>
    </w:lvl>
  </w:abstractNum>
  <w:abstractNum w:abstractNumId="7">
    <w:nsid w:val="abcdef5"/>
    <w:name w:val="TerOld5"/>
    <w:multiLevelType w:val="SingleLevel"/>
    <w:lvl w:ilvl="0">
      <w:start w:val="0"/>
      <w:lvlText w:val="%1"/>
      <w:numFmt w:val="decimal"/>
    </w:lvl>
  </w:abstractNum>
  <w:abstractNum w:abstractNumId="8">
    <w:nsid w:val="abcdef6"/>
    <w:name w:val="TerOld6"/>
    <w:multiLevelType w:val="SingleLevel"/>
    <w:lvl w:ilvl="0">
      <w:start w:val="0"/>
      <w:lvlText w:val="%1"/>
      <w:numFmt w:val="decimal"/>
    </w:lvl>
  </w:abstractNum>
  <w:abstractNum w:abstractNumId="9">
    <w:nsid w:val="abcdef7"/>
    <w:name w:val="TerOld7"/>
    <w:multiLevelType w:val="SingleLevel"/>
    <w:lvl w:ilvl="0">
      <w:start w:val="0"/>
      <w:lvlText w:val="%1"/>
      <w:numFmt w:val="decimal"/>
    </w:lvl>
  </w:abstractNum>
  <w:abstractNum w:abstractNumId="10">
    <w:nsid w:val="abcdef8"/>
    <w:name w:val="TerOld8"/>
    <w:multiLevelType w:val="SingleLevel"/>
    <w:lvl w:ilvl="0">
      <w:start w:val="0"/>
      <w:lvlText w:val="%1"/>
      <w:numFmt w:val="decimal"/>
    </w:lvl>
  </w:abstractNum>
  <w:abstractNum w:abstractNumId="11">
    <w:nsid w:val="abcdef9"/>
    <w:name w:val="TerOld9"/>
    <w:multiLevelType w:val="SingleLevel"/>
    <w:lvl w:ilvl="0">
      <w:start w:val="0"/>
      <w:lvlText w:val="%1"/>
      <w:numFmt w:val="decimal"/>
    </w:lvl>
  </w:abstractNum>
  <w:num w:numId="1">
    <w:abstractNumId w:val="1"/>
    <w:lvlOverride w:ilvl="0">
      <w:startOverride w:val="1"/>
      <w:lvl w:ilvl="0">
        <w:start w:val="1"/>
        <w:lvlText w:val="%1"/>
        <w:numFmt w:val="decimal"/>
        <w:suff w:val="tab"/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>
  <w:defaultTabStop w:val="720"/>
  <w:trackRevisions w:val="false"/>
  <w:endnotePr>
    <w:pos w:val="sectEnd"/>
  </w:endnotePr>
  <w:compat>
    <w:doNotUseHTMLParagraphAutoSpacing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</w:rPr>
    </w:rPrDefault>
    <w:pPrDefault>
      <w:pPr/>
    </w:pPrDefault>
  </w:docDefaults>
  <w:style w:type="paragraph" w:default="1" w:styleId="Normal">
    <w:name w:val="Normal"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</w:style>
  <w:style w:type="character" w:styleId="Italics">
    <w:name w:val="Italics"/>
    <w:basedOn w:val="Normal"/>
    <w:rPr>
      <w:i/>
    </w:rPr>
  </w:style>
  <w:style w:type="character" w:styleId="Bold">
    <w:name w:val="Bold"/>
    <w:basedOn w:val="Normal"/>
    <w:rPr>
      <w:b/>
    </w:rPr>
  </w:style>
  <w:style w:type="character" w:styleId="BoldItalics">
    <w:name w:val="Bold Italics"/>
    <w:basedOn w:val="Normal"/>
    <w:rPr>
      <w:b/>
      <w:i/>
    </w:rPr>
  </w:style>
  <w:style w:type="character" w:styleId="FieldLabel">
    <w:name w:val="Field Label"/>
    <w:basedOn w:val="Normal"/>
    <w:rPr>
      <w:rFonts w:ascii="Times New Roman" w:eastAsia="Times New Roman" w:hAnsi="Times New Roman" w:cs="Times New Roman"/>
    </w:rPr>
  </w:style>
  <w:style w:type="character" w:styleId="SSTemplateField">
    <w:name w:val="SSTemplateField"/>
    <w:basedOn w:val="Normal"/>
    <w:rPr>
      <w:rFonts w:ascii="Lucida Sans" w:eastAsia="Lucida Sans" w:hAnsi="Lucida Sans" w:cs="Lucida Sans"/>
      <w:sz w:val="16"/>
      <w:szCs w:val="16"/>
      <w:b/>
      <w:color w:val="ffffff"/>
      <w:shd w:fill="ff0000"/>
    </w:rPr>
  </w:style>
  <w:style w:type="character" w:styleId="SSBookmark">
    <w:name w:val="SSBookmark"/>
    <w:basedOn w:val="Normal"/>
    <w:rPr>
      <w:rFonts w:ascii="Lucida Sans" w:eastAsia="Lucida Sans" w:hAnsi="Lucida Sans" w:cs="Lucida Sans"/>
      <w:sz w:val="16"/>
      <w:szCs w:val="16"/>
      <w:b/>
      <w:color w:val="000000"/>
      <w:shd w:fill="ffff80"/>
    </w:rPr>
  </w:style>
  <w:style w:type="paragraph" w:styleId="CoverHeading1">
    <w:name w:val="Cover Heading 1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</w:rPr>
  </w:style>
  <w:style w:type="paragraph" w:styleId="CoverHeading2">
    <w:name w:val="Cover Heading 2"/>
    <w:basedOn w:val="Normal"/>
    <w:next w:val="Normal"/>
    <w:pPr>
      <w:jc w:val="center"/>
      <w:spacing w:before="0" w:after="0" w:line="240"/>
      <w:ind w:left="0" w:right="0" w:firstLine="0"/>
    </w:pPr>
    <w:rPr>
      <w:rFonts w:ascii="Calibri" w:eastAsia="Calibri" w:hAnsi="Calibri" w:cs="Calibri"/>
      <w:sz w:val="72"/>
      <w:szCs w:val="72"/>
      <w:b/>
      <w:color w:val="ff0000"/>
    </w:rPr>
  </w:style>
  <w:style w:type="paragraph" w:styleId="CoverText1">
    <w:name w:val="Cover Text 1"/>
    <w:basedOn w:val="Normal"/>
    <w:next w:val="Normal"/>
    <w:pPr>
      <w:jc w:val="center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4"/>
      <w:szCs w:val="24"/>
      <w:b/>
    </w:rPr>
  </w:style>
  <w:style w:type="paragraph" w:styleId="CoverText2">
    <w:name w:val="Cover Text 2"/>
    <w:basedOn w:val="Normal"/>
    <w:next w:val="Normal"/>
    <w:pPr>
      <w:jc w:val="right"/>
      <w:spacing w:before="0" w:after="0" w:line="240"/>
      <w:ind w:left="0" w:right="0" w:firstLine="0"/>
    </w:pPr>
    <w:rPr>
      <w:rFonts w:ascii="Liberation Sans Narrow" w:eastAsia="Liberation Sans Narrow" w:hAnsi="Liberation Sans Narrow" w:cs="Liberation Sans Narrow"/>
      <w:sz w:val="20"/>
      <w:szCs w:val="20"/>
      <w:color w:val="7f7f7f"/>
    </w:rPr>
  </w:style>
  <w:style w:type="paragraph" w:styleId="Heading1">
    <w:name w:val="Heading 1"/>
    <w:basedOn w:val="Normal"/>
    <w:next w:val="Normal"/>
    <w:pPr>
      <w:numPr>
        <w:ilvl w:val="0"/>
        <w:numId w:val="1"/>
      </w:numPr>
      <w:outlineLvl w:val="0"/>
      <w:spacing w:before="80" w:after="80" w:line="240"/>
    </w:pPr>
    <w:rPr>
      <w:rFonts w:ascii="Calibri" w:eastAsia="Calibri" w:hAnsi="Calibri" w:cs="Calibri"/>
      <w:sz w:val="24"/>
      <w:szCs w:val="24"/>
      <w:b/>
    </w:rPr>
  </w:style>
  <w:style w:type="paragraph" w:styleId="Heading2">
    <w:name w:val="Heading 2"/>
    <w:basedOn w:val="Normal"/>
    <w:next w:val="Normal"/>
    <w:pPr>
      <w:numPr>
        <w:ilvl w:val="1"/>
        <w:numId w:val="1"/>
      </w:numPr>
      <w:outlineLvl w:val="1"/>
      <w:spacing w:before="0" w:after="80" w:line="240"/>
    </w:pPr>
    <w:rPr>
      <w:rFonts w:ascii="Calibri" w:eastAsia="Calibri" w:hAnsi="Calibri" w:cs="Calibri"/>
      <w:sz w:val="20"/>
      <w:szCs w:val="20"/>
      <w:b/>
    </w:rPr>
  </w:style>
  <w:style w:type="paragraph" w:styleId="Heading3">
    <w:name w:val="Heading 3"/>
    <w:basedOn w:val="Normal"/>
    <w:next w:val="Normal"/>
    <w:pPr>
      <w:numPr>
        <w:ilvl w:val="2"/>
        <w:numId w:val="1"/>
      </w:numPr>
      <w:outlineLvl w:val="2"/>
      <w:spacing w:before="0" w:after="80" w:line="240"/>
      <w:ind w:left="1080" w:right="0" w:hanging="720"/>
    </w:pPr>
    <w:rPr>
      <w:rFonts w:ascii="Calibri" w:eastAsia="Calibri" w:hAnsi="Calibri" w:cs="Calibri"/>
      <w:sz w:val="20"/>
      <w:szCs w:val="20"/>
      <w:b w:val="false"/>
    </w:rPr>
  </w:style>
  <w:style w:type="paragraph" w:styleId="Heading4">
    <w:name w:val="Heading 4"/>
    <w:basedOn w:val="Normal"/>
    <w:next w:val="Normal"/>
    <w:pPr>
      <w:numPr>
        <w:ilvl w:val="3"/>
        <w:numId w:val="1"/>
      </w:numPr>
      <w:outlineLvl w:val="3"/>
      <w:spacing w:before="0" w:after="80" w:line="240"/>
      <w:ind w:left="1440" w:right="0" w:hanging="9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5">
    <w:name w:val="Heading 5"/>
    <w:basedOn w:val="Normal"/>
    <w:next w:val="Normal"/>
    <w:pPr>
      <w:numPr>
        <w:ilvl w:val="4"/>
        <w:numId w:val="1"/>
      </w:numPr>
      <w:outlineLvl w:val="4"/>
      <w:spacing w:before="0" w:after="80" w:line="240"/>
      <w:ind w:left="1800" w:right="0" w:hanging="1080"/>
    </w:pPr>
    <w:rPr>
      <w:rFonts w:ascii="Calibri" w:eastAsia="Calibri" w:hAnsi="Calibri" w:cs="Calibri"/>
      <w:sz w:val="20"/>
      <w:szCs w:val="20"/>
      <w:b w:val="false"/>
    </w:rPr>
  </w:style>
  <w:style w:type="paragraph" w:styleId="Heading6">
    <w:name w:val="Heading 6"/>
    <w:basedOn w:val="Normal"/>
    <w:next w:val="Normal"/>
    <w:pPr>
      <w:numPr>
        <w:ilvl w:val="5"/>
        <w:numId w:val="1"/>
      </w:numPr>
      <w:outlineLvl w:val="5"/>
      <w:spacing w:before="0" w:after="80" w:line="240"/>
      <w:ind w:left="216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7">
    <w:name w:val="Heading 7"/>
    <w:basedOn w:val="Normal"/>
    <w:next w:val="Normal"/>
    <w:pPr>
      <w:numPr>
        <w:ilvl w:val="6"/>
        <w:numId w:val="1"/>
      </w:numPr>
      <w:outlineLvl w:val="6"/>
      <w:spacing w:before="0" w:after="80" w:line="240"/>
      <w:ind w:left="2340" w:right="0" w:hanging="126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Heading8">
    <w:name w:val="Heading 8"/>
    <w:basedOn w:val="Normal"/>
    <w:next w:val="Normal"/>
    <w:pPr>
      <w:numPr>
        <w:ilvl w:val="7"/>
        <w:numId w:val="1"/>
      </w:numPr>
      <w:outlineLvl w:val="7"/>
      <w:spacing w:before="0" w:after="80" w:line="240"/>
      <w:ind w:left="2880" w:right="0" w:hanging="1620"/>
    </w:pPr>
    <w:rPr>
      <w:rFonts w:ascii="Calibri" w:eastAsia="Calibri" w:hAnsi="Calibri" w:cs="Calibri"/>
      <w:sz w:val="20"/>
      <w:szCs w:val="20"/>
      <w:b w:val="false"/>
    </w:rPr>
  </w:style>
  <w:style w:type="paragraph" w:styleId="Heading9">
    <w:name w:val="Heading 9"/>
    <w:basedOn w:val="Normal"/>
    <w:next w:val="Normal"/>
    <w:pPr>
      <w:numPr>
        <w:ilvl w:val="8"/>
        <w:numId w:val="1"/>
      </w:numPr>
      <w:outlineLvl w:val="8"/>
      <w:spacing w:before="0" w:after="80" w:line="240"/>
      <w:ind w:left="3240" w:right="0" w:hanging="1800"/>
    </w:pPr>
    <w:rPr>
      <w:rFonts w:ascii="Calibri" w:eastAsia="Calibri" w:hAnsi="Calibri" w:cs="Calibri"/>
      <w:sz w:val="20"/>
      <w:szCs w:val="20"/>
      <w:b w:val="false"/>
      <w:i w:val="false"/>
    </w:rPr>
  </w:style>
  <w:style w:type="paragraph" w:styleId="TOCHeading">
    <w:name w:val="TOC Heading"/>
    <w:basedOn w:val="Normal"/>
    <w:next w:val="Normal"/>
    <w:pPr>
      <w:spacing w:before="240" w:after="80" w:line="240"/>
    </w:pPr>
    <w:rPr>
      <w:rFonts w:ascii="Calibri" w:eastAsia="Calibri" w:hAnsi="Calibri" w:cs="Calibri"/>
      <w:sz w:val="24"/>
      <w:szCs w:val="24"/>
      <w:b/>
    </w:rPr>
  </w:style>
  <w:style w:type="paragraph" w:styleId="TOC1">
    <w:name w:val="TOC 1"/>
    <w:basedOn w:val="Normal"/>
    <w:next w:val="Normal"/>
    <w:pPr>
      <w:spacing w:before="120" w:after="40" w:line="240"/>
      <w:ind w:left="0" w:right="720" w:firstLine="0"/>
    </w:pPr>
    <w:rPr>
      <w:rFonts w:ascii="Calibri" w:eastAsia="Calibri" w:hAnsi="Calibri" w:cs="Calibri"/>
      <w:sz w:val="20"/>
      <w:szCs w:val="20"/>
      <w:b/>
    </w:rPr>
  </w:style>
  <w:style w:type="paragraph" w:styleId="TOC2">
    <w:name w:val="TOC 2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3">
    <w:name w:val="TOC 3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4">
    <w:name w:val="TOC 4"/>
    <w:basedOn w:val="Normal"/>
    <w:next w:val="Normal"/>
    <w:pPr>
      <w:spacing w:before="40" w:after="20" w:line="240"/>
      <w:ind w:left="0" w:right="720" w:firstLine="0"/>
    </w:pPr>
    <w:rPr>
      <w:rFonts w:ascii="Calibri" w:eastAsia="Calibri" w:hAnsi="Calibri" w:cs="Calibri"/>
      <w:sz w:val="20"/>
      <w:szCs w:val="20"/>
    </w:rPr>
  </w:style>
  <w:style w:type="paragraph" w:styleId="TOC5">
    <w:name w:val="TOC 5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6">
    <w:name w:val="TOC 6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7">
    <w:name w:val="TOC 7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8">
    <w:name w:val="TOC 8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TOC9">
    <w:name w:val="TOC 9"/>
    <w:basedOn w:val="Normal"/>
    <w:next w:val="Normal"/>
    <w:pPr>
      <w:spacing w:before="40" w:after="20" w:line="240"/>
      <w:ind w:left="0" w:right="720" w:firstLine="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next w:val="Normal"/>
    <w:pPr/>
    <w:rPr>
      <w:rFonts w:ascii="Calibri" w:eastAsia="Calibri" w:hAnsi="Calibri" w:cs="Calibri"/>
      <w:sz w:val="16"/>
      <w:szCs w:val="16"/>
    </w:rPr>
  </w:style>
  <w:style w:type="paragraph" w:styleId="Footer">
    <w:name w:val="Footer"/>
    <w:basedOn w:val="Normal"/>
    <w:next w:val="Normal"/>
    <w:pPr>
      <w:jc w:val="center"/>
    </w:pPr>
    <w:rPr>
      <w:rFonts w:ascii="Calibri" w:eastAsia="Calibri" w:hAnsi="Calibri" w:cs="Calibri"/>
      <w:sz w:val="16"/>
      <w:szCs w:val="16"/>
    </w:rPr>
  </w:style>
  <w:style w:type="paragraph" w:styleId="Properties">
    <w:name w:val="Properties"/>
    <w:basedOn w:val="Normal"/>
    <w:next w:val="Normal"/>
    <w:pPr>
      <w:jc w:val="right"/>
      <w:spacing w:before="0" w:after="0" w:line="240"/>
      <w:ind w:left="0" w:right="0" w:firstLine="0"/>
    </w:pPr>
    <w:rPr>
      <w:rFonts w:ascii="Times New Roman" w:eastAsia="Times New Roman" w:hAnsi="Times New Roman" w:cs="Times New Roman"/>
      <w:sz w:val="20"/>
      <w:szCs w:val="20"/>
      <w:color w:val="5f5f5f"/>
    </w:rPr>
  </w:style>
  <w:style w:type="paragraph" w:styleId="Notes">
    <w:name w:val="Notes"/>
    <w:basedOn w:val="Normal"/>
    <w:next w:val="Normal"/>
    <w:rPr>
      <w:rFonts w:ascii="Calibri" w:eastAsia="Calibri" w:hAnsi="Calibri" w:cs="Calibri"/>
      <w:sz w:val="20"/>
      <w:szCs w:val="20"/>
      <w:i/>
      <w:color w:val="ff0000"/>
    </w:rPr>
  </w:style>
  <w:style w:type="paragraph" w:styleId="DiagramImage">
    <w:name w:val="Diagram Image"/>
    <w:basedOn w:val="Normal"/>
    <w:next w:val="Normal"/>
    <w:pPr>
      <w:jc w:val="center"/>
    </w:pPr>
    <w:rPr>
      <w:rFonts w:ascii="Times New Roman" w:eastAsia="Times New Roman" w:hAnsi="Times New Roman" w:cs="Times New Roman"/>
    </w:rPr>
  </w:style>
  <w:style w:type="paragraph" w:styleId="DiagramLabel">
    <w:name w:val="Diagram Label"/>
    <w:basedOn w:val="Normal"/>
    <w:next w:val="Normal"/>
    <w:pPr>
      <w:ilvl w:val="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styleId="TableLabel">
    <w:name w:val="Table Label"/>
    <w:basedOn w:val="Normal"/>
    <w:next w:val="Normal"/>
    <w:pPr>
      <w:ilvl w:val="0"/>
    </w:pPr>
    <w:rPr>
      <w:rFonts w:ascii="Times New Roman" w:eastAsia="Times New Roman" w:hAnsi="Times New Roman" w:cs="Times New Roman"/>
      <w:sz w:val="16"/>
      <w:szCs w:val="16"/>
    </w:rPr>
  </w:style>
  <w:style w:type="paragraph" w:styleId="TableHeading">
    <w:name w:val="Table Heading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TableTitle0">
    <w:name w:val="Table Title 0"/>
    <w:basedOn w:val="Normal"/>
    <w:next w:val="Normal"/>
    <w:pPr>
      <w:spacing w:before="0" w:after="0" w:line="240"/>
      <w:ind w:left="270" w:right="270" w:firstLine="0"/>
    </w:pPr>
    <w:rPr>
      <w:rFonts w:ascii="Times New Roman" w:eastAsia="Times New Roman" w:hAnsi="Times New Roman" w:cs="Times New Roman"/>
      <w:sz w:val="22"/>
      <w:szCs w:val="22"/>
      <w:b/>
    </w:rPr>
  </w:style>
  <w:style w:type="paragraph" w:styleId="TableTitle1">
    <w:name w:val="Table Title 1"/>
    <w:basedOn w:val="Normal"/>
    <w:next w:val="Normal"/>
    <w:pPr>
      <w:spacing w:before="80" w:after="80" w:line="240"/>
      <w:ind w:left="180" w:right="270" w:firstLine="0"/>
    </w:pPr>
    <w:rPr>
      <w:rFonts w:ascii="Times New Roman" w:eastAsia="Times New Roman" w:hAnsi="Times New Roman" w:cs="Times New Roman"/>
      <w:sz w:val="18"/>
      <w:szCs w:val="18"/>
      <w:b/>
      <w:u w:val="single" w:color="000000"/>
    </w:rPr>
  </w:style>
  <w:style w:type="paragraph" w:styleId="TableTitle2">
    <w:name w:val="Table Title 2"/>
    <w:basedOn w:val="Normal"/>
    <w:next w:val="Normal"/>
    <w:pPr>
      <w:spacing w:before="0" w:after="120" w:line="240"/>
      <w:ind w:left="270" w:right="270" w:firstLine="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styleId="TableTextNormal">
    <w:name w:val="Table Text Normal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</w:rPr>
  </w:style>
  <w:style w:type="paragraph" w:styleId="TableTextLight">
    <w:name w:val="Table Text Light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color w:val="2f2f2f"/>
    </w:rPr>
  </w:style>
  <w:style w:type="paragraph" w:styleId="TableTextBold">
    <w:name w:val="Table Text Bold"/>
    <w:basedOn w:val="Normal"/>
    <w:next w:val="Normal"/>
    <w:pPr>
      <w:ind w:left="270" w:right="270" w:firstLine="0"/>
    </w:pPr>
    <w:rPr>
      <w:rFonts w:ascii="Times New Roman" w:eastAsia="Times New Roman" w:hAnsi="Times New Roman" w:cs="Times New Roman"/>
      <w:sz w:val="18"/>
      <w:szCs w:val="18"/>
      <w:b/>
    </w:rPr>
  </w:style>
  <w:style w:type="paragraph" w:styleId="CoverText3">
    <w:name w:val="Cover Text 3"/>
    <w:basedOn w:val="Normal"/>
    <w:next w:val="Normal"/>
    <w:pPr>
      <w:jc w:val="right"/>
      <w:spacing w:before="0" w:after="0" w:line="240"/>
      <w:ind w:left="0" w:right="0" w:firstLine="0"/>
    </w:pPr>
    <w:rPr>
      <w:rFonts w:ascii="Calibri" w:eastAsia="Calibri" w:hAnsi="Calibri" w:cs="Calibri"/>
      <w:sz w:val="20"/>
      <w:szCs w:val="20"/>
      <w:b/>
      <w:color w:val="004080"/>
    </w:rPr>
  </w:style>
  <w:style w:type="paragraph" w:styleId="TitleSmall">
    <w:name w:val="Title Small"/>
    <w:basedOn w:val="Normal"/>
    <w:next w:val="Normal"/>
    <w:pPr>
      <w:spacing w:before="60" w:after="60" w:line="240"/>
      <w:ind w:left="0" w:right="0" w:firstLine="0"/>
    </w:pPr>
    <w:rPr>
      <w:rFonts w:ascii="Calibri" w:eastAsia="Calibri" w:hAnsi="Calibri" w:cs="Calibri"/>
      <w:sz w:val="20"/>
      <w:szCs w:val="20"/>
      <w:b/>
      <w:i/>
      <w:color w:val="3f3f3f"/>
    </w:rPr>
  </w:style>
  <w:style w:type="paragraph" w:styleId="TableTextCode">
    <w:name w:val="Table Text Code"/>
    <w:basedOn w:val="Normal"/>
    <w:next w:val="Normal"/>
    <w:pPr>
      <w:spacing w:before="0" w:after="0" w:line="240"/>
      <w:ind w:left="90" w:right="90" w:firstLine="0"/>
    </w:pPr>
    <w:rPr>
      <w:rFonts w:ascii="Courier New" w:eastAsia="Courier New" w:hAnsi="Courier New" w:cs="Courier New"/>
      <w:sz w:val="16"/>
      <w:szCs w:val="16"/>
    </w:rPr>
  </w:style>
  <w:style w:type="character" w:styleId="Code">
    <w:name w:val="Code"/>
    <w:basedOn w:val="Normal"/>
    <w:rPr>
      <w:rFonts w:ascii="Courier New" w:eastAsia="Courier New" w:hAnsi="Courier New" w:cs="Courier New"/>
    </w:rPr>
  </w:style>
  <w:style w:type="paragraph" w:styleId="Items">
    <w:name w:val="Items"/>
    <w:basedOn w:val="Normal"/>
    <w:next w:val="Normal"/>
    <w:rPr>
      <w:rFonts w:ascii="Times New Roman" w:eastAsia="Times New Roman" w:hAnsi="Times New Roman" w:cs="Times New Roman"/>
      <w:sz w:val="20"/>
      <w:szCs w:val="20"/>
    </w:rPr>
  </w:style>
  <w:style w:type="paragraph" w:styleId="TableHeadingLight">
    <w:name w:val="Table Heading Light"/>
    <w:basedOn w:val="Normal"/>
    <w:next w:val="Normal"/>
    <w:pPr>
      <w:spacing w:before="80" w:after="40" w:line="240"/>
      <w:ind w:left="90" w:right="90" w:firstLine="0"/>
    </w:pPr>
    <w:rPr>
      <w:rFonts w:ascii="Times New Roman" w:eastAsia="Times New Roman" w:hAnsi="Times New Roman" w:cs="Times New Roman"/>
      <w:sz w:val="18"/>
      <w:szCs w:val="18"/>
      <w:b/>
      <w:color w:val="4f4f4f"/>
    </w:rPr>
  </w:style>
  <w:style w:type="character" w:styleId="TableFieldLabel">
    <w:name w:val="Table Field Label"/>
    <w:basedOn w:val="Normal"/>
    <w:rPr>
      <w:rFonts w:ascii="Times New Roman" w:eastAsia="Times New Roman" w:hAnsi="Times New Roman" w:cs="Times New Roman"/>
      <w:color w:val="6f6f6f"/>
    </w:rPr>
  </w:style>
  <w:style w:type="paragraph" w:styleId="DefaultStyle">
    <w:name w:val="Default Style"/>
    <w:basedOn w:val="Normal"/>
    <w:next w:val="Normal"/>
    <w:rPr>
      <w:rFonts w:ascii="Times New Roman" w:eastAsia="Times New Roman" w:hAnsi="Times New Roman" w:cs="Times New Roman"/>
      <w:sz w:val="24"/>
      <w:szCs w:val="24"/>
      <w:color w:val="000000"/>
    </w:rPr>
  </w:style>
  <w:style w:type="paragraph" w:styleId="TableContents">
    <w:name w:val="Table Contents"/>
    <w:basedOn w:val="Normal"/>
  </w:style>
  <w:style w:type="paragraph" w:styleId="Contents9">
    <w:name w:val="Contents 9"/>
    <w:basedOn w:val="Normal"/>
    <w:pPr>
      <w:jc w:val="left"/>
      <w:spacing w:before="40" w:after="20" w:line="240"/>
      <w:ind w:left="14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8">
    <w:name w:val="Contents 8"/>
    <w:basedOn w:val="Normal"/>
    <w:pPr>
      <w:jc w:val="left"/>
      <w:spacing w:before="40" w:after="20" w:line="240"/>
      <w:ind w:left="12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7">
    <w:name w:val="Contents 7"/>
    <w:basedOn w:val="Normal"/>
    <w:pPr>
      <w:jc w:val="left"/>
      <w:spacing w:before="40" w:after="20" w:line="240"/>
      <w:ind w:left="10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6">
    <w:name w:val="Contents 6"/>
    <w:basedOn w:val="Normal"/>
    <w:pPr>
      <w:jc w:val="left"/>
      <w:spacing w:before="40" w:after="20" w:line="240"/>
      <w:ind w:left="90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5">
    <w:name w:val="Contents 5"/>
    <w:basedOn w:val="Normal"/>
    <w:pPr>
      <w:jc w:val="left"/>
      <w:spacing w:before="40" w:after="20" w:line="240"/>
      <w:ind w:left="72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4">
    <w:name w:val="Contents 4"/>
    <w:basedOn w:val="Normal"/>
    <w:pPr>
      <w:jc w:val="left"/>
      <w:spacing w:before="40" w:after="20" w:line="240"/>
      <w:ind w:left="54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3">
    <w:name w:val="Contents 3"/>
    <w:basedOn w:val="Normal"/>
    <w:pPr>
      <w:jc w:val="left"/>
      <w:spacing w:before="40" w:after="20" w:line="240"/>
      <w:ind w:left="36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2">
    <w:name w:val="Contents 2"/>
    <w:basedOn w:val="Normal"/>
    <w:pPr>
      <w:jc w:val="left"/>
      <w:spacing w:before="40" w:after="20" w:line="240"/>
      <w:ind w:left="180" w:right="720" w:firstLine="0"/>
      <w:bidi w:val="false"/>
    </w:pPr>
    <w:rPr>
      <w:rFonts w:ascii="Times New Roman" w:eastAsia="Times New Roman" w:hAnsi="Times New Roman" w:cs="Times New Roman"/>
      <w:sz w:val="20"/>
      <w:szCs w:val="20"/>
      <w:color w:val="000000"/>
    </w:rPr>
  </w:style>
  <w:style w:type="paragraph" w:styleId="Contents1">
    <w:name w:val="Contents 1"/>
    <w:basedOn w:val="Normal"/>
    <w:pPr>
      <w:jc w:val="left"/>
      <w:spacing w:before="120" w:after="40" w:line="240"/>
      <w:ind w:left="0" w:right="720" w:firstLine="0"/>
      <w:bidi w:val="false"/>
    </w:pPr>
    <w:rPr>
      <w:rFonts w:ascii="Times New Roman" w:eastAsia="Times New Roman" w:hAnsi="Times New Roman" w:cs="Times New Roman"/>
      <w:sz w:val="20"/>
      <w:szCs w:val="20"/>
      <w:b/>
      <w:color w:val="000000"/>
    </w:rPr>
  </w:style>
  <w:style w:type="paragraph" w:styleId="ContentsHeading">
    <w:name w:val="Contents Heading"/>
    <w:basedOn w:val="Normal"/>
    <w:pPr>
      <w:jc w:val="left"/>
      <w:keepNext/>
      <w:spacing w:before="240" w:after="80" w:line="240"/>
      <w:bidi w:val="false"/>
    </w:pPr>
    <w:rPr>
      <w:rFonts w:ascii="Calibri" w:eastAsia="Calibri" w:hAnsi="Calibri" w:cs="Calibri"/>
      <w:sz w:val="32"/>
      <w:szCs w:val="32"/>
      <w:b/>
      <w:color w:val="000000"/>
    </w:rPr>
  </w:style>
  <w:style w:type="paragraph" w:styleId="Index">
    <w:name w:val="Index"/>
    <w:basedOn w:val="Normal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pPr>
      <w:spacing w:before="120" w:after="120" w:line="240"/>
    </w:pPr>
    <w:rPr>
      <w:rFonts w:ascii="Times New Roman" w:eastAsia="Times New Roman" w:hAnsi="Times New Roman" w:cs="Times New Roman"/>
      <w:sz w:val="24"/>
      <w:szCs w:val="24"/>
      <w:i/>
    </w:rPr>
  </w:style>
  <w:style w:type="paragraph" w:styleId="List">
    <w:name w:val="List"/>
    <w:basedOn w:val="Normal"/>
    <w:pPr>
      <w:spacing w:before="0" w:after="120" w:line="240"/>
    </w:pPr>
    <w:rPr>
      <w:rFonts w:ascii="Times New Roman" w:eastAsia="Times New Roman" w:hAnsi="Times New Roman" w:cs="Times New Roman"/>
    </w:rPr>
  </w:style>
  <w:style w:type="paragraph" w:styleId="TextBody">
    <w:name w:val="Text Body"/>
    <w:basedOn w:val="Normal"/>
    <w:pPr>
      <w:spacing w:before="0" w:after="120" w:line="240"/>
    </w:pPr>
  </w:style>
  <w:style w:type="paragraph" w:styleId="Heading">
    <w:name w:val="Heading"/>
    <w:basedOn w:val="Normal"/>
    <w:next w:val="TextBody"/>
    <w:pPr>
      <w:keepNext/>
      <w:spacing w:before="240" w:after="120" w:line="240"/>
    </w:pPr>
    <w:rPr>
      <w:rFonts w:ascii="Arial" w:eastAsia="Arial" w:hAnsi="Arial" w:cs="Arial"/>
      <w:sz w:val="28"/>
      <w:szCs w:val="28"/>
    </w:rPr>
  </w:style>
  <w:style w:type="paragraph" w:styleId="PlainText">
    <w:name w:val="Plain Text"/>
    <w:basedOn w:val="Normal"/>
    <w:pPr>
      <w:jc w:val="left"/>
      <w:spacing w:before="0" w:after="0" w:line="240"/>
      <w:ind w:left="0" w:right="0" w:firstLine="0"/>
      <w:bidi w:val="false"/>
    </w:pPr>
    <w:rPr>
      <w:rFonts w:ascii="Arial" w:eastAsia="Arial" w:hAnsi="Arial" w:cs="Arial"/>
      <w:sz w:val="20"/>
      <w:szCs w:val="20"/>
      <w:spacing w:val="0"/>
      <w:color w:val="000000"/>
      <w:w w:val="100"/>
    </w:rPr>
  </w:style>
  <w:style w:type="character" w:styleId="AllCaps">
    <w:name w:val="All Caps"/>
    <w:basedOn w:val="Normal"/>
    <w:rPr>
      <w:caps/>
    </w:rPr>
  </w:style>
  <w:style w:type="paragraph" w:styleId="00SECT">
    <w:name w:val="00-SECT"/>
    <w:basedOn w:val="Normal"/>
    <w:pPr>
      <w:jc w:val="center"/>
      <w:keepLines/>
      <w:spacing w:before="240" w:after="0" w:line="240"/>
      <w:ind w:left="0" w:right="0"/>
    </w:pPr>
    <w:rPr>
      <w:rFonts w:ascii="Tahoma" w:eastAsia="Tahoma" w:hAnsi="Tahoma" w:cs="Tahoma"/>
      <w:sz w:val="24"/>
      <w:szCs w:val="24"/>
      <w:b/>
    </w:rPr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 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ntTable" Target="fontTable.xml"/><Relationship Id="rId9" Type="http://schemas.openxmlformats.org/officeDocument/2006/relationships/styles" Target="styles.xml"/><Relationship Id="rId10" Type="http://schemas.openxmlformats.org/officeDocument/2006/relationships/numbering" Target="numbering.xml"/><Relationship Id="header0" Type="http://schemas.openxmlformats.org/officeDocument/2006/relationships/header" Target="header0.xml"/><Relationship Id="footer0" Type="http://schemas.openxmlformats.org/officeDocument/2006/relationships/footer" Target="footer0.xml"/></Relationships>
</file>

<file path=word/_rels/footer0.xml.rels><?xml version="1.0" encoding="UTF-8" standalone="yes"?><Relationships xmlns="http://schemas.openxmlformats.org/package/2006/relationships" ></Relationships>
</file>

<file path=word/_rels/header0.xml.rels><?xml version="1.0" encoding="UTF-8" standalone="yes"?><Relationships xmlns="http://schemas.openxmlformats.org/package/2006/relationships" ></Relationships>
</file>

<file path=docProps/app.xml><?xml version="1.0" encoding="utf-8"?>
<Properties xmlns="http://schemas.openxmlformats.org/officeDocument/2006/extended-properties" xmlns:vt="http://schemas.openxmlformats.org/officeDocument/2006/docPropsVTypes">
  <Company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/>
  <dcterms:created xsi:type="dcterms:W3CDTF">2020-07-13T15:29:52</dcterms:created>
  <dcterms:modified xsi:type="dcterms:W3CDTF">2020-07-13T15:29:52</dcterms:modified>
</cp:coreProperties>
</file>