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7E" w:rsidRDefault="00BE4C7E">
      <w:pPr>
        <w:pStyle w:val="CoverText1"/>
      </w:pPr>
    </w:p>
    <w:p w:rsidR="00BE4C7E" w:rsidRDefault="00BE4C7E">
      <w:pPr>
        <w:pStyle w:val="CoverText1"/>
      </w:pPr>
    </w:p>
    <w:p w:rsidR="00BE4C7E" w:rsidRDefault="00C12581">
      <w:pPr>
        <w:pStyle w:val="CoverText1"/>
      </w:pPr>
      <w:r>
        <w:t xml:space="preserve">SECTION 27 41 16 </w:t>
      </w:r>
    </w:p>
    <w:p w:rsidR="00BE4C7E" w:rsidRDefault="00C12581">
      <w:pPr>
        <w:pStyle w:val="CoverText1"/>
      </w:pPr>
      <w:r>
        <w:t xml:space="preserve">INTEGRATED AUDIO-VIDEO SYSTEMS AND EQUIPMENT </w:t>
      </w:r>
    </w:p>
    <w:p w:rsidR="00BE4C7E" w:rsidRDefault="00BE4C7E">
      <w:pPr>
        <w:rPr>
          <w:sz w:val="20"/>
          <w:szCs w:val="20"/>
        </w:rPr>
      </w:pPr>
    </w:p>
    <w:p w:rsidR="00BE4C7E" w:rsidRDefault="00C12581">
      <w:pPr>
        <w:pStyle w:val="CoverHeading2"/>
      </w:pPr>
      <w:r>
        <w:t>GUIDE SPECIFICATION</w:t>
      </w:r>
    </w:p>
    <w:p w:rsidR="00BE4C7E" w:rsidRDefault="00BE4C7E">
      <w:pPr>
        <w:rPr>
          <w:sz w:val="20"/>
          <w:szCs w:val="20"/>
        </w:rPr>
      </w:pPr>
    </w:p>
    <w:p w:rsidR="00BE4C7E" w:rsidRDefault="00C12581">
      <w:pPr>
        <w:pStyle w:val="Notes"/>
      </w:pPr>
      <w:r>
        <w:t xml:space="preserve">Specifier: The Specifier/Design Professional is responsible for the accuracy of all project specifications, including system </w:t>
      </w:r>
      <w:r>
        <w:t xml:space="preserve">application and coordination with related sections.  This guide specification is provided as a convenience and requires editing to match actual project requirements.  CRESTRON ELECTRONICS, INC. SHALL NOT BE LIABLE FOR ANY DAMAGES ARISING OUT OF THE USE OF </w:t>
      </w:r>
      <w:r>
        <w:t>ANY OF ITS GUIDE SPECIFICATIONS.  For Crestron design assistance and design review please contact Sales Support Services Department at   800.237.2041 or techsales@crestron.com.</w:t>
      </w:r>
    </w:p>
    <w:p w:rsidR="00BE4C7E" w:rsidRDefault="00BE4C7E">
      <w:pPr>
        <w:rPr>
          <w:sz w:val="20"/>
          <w:szCs w:val="20"/>
        </w:rPr>
      </w:pPr>
    </w:p>
    <w:p w:rsidR="00BE4C7E" w:rsidRDefault="00C12581">
      <w:pPr>
        <w:pStyle w:val="Notes"/>
      </w:pPr>
      <w:r>
        <w:t>Specifer:  Please see PART 4 for a listing of products specified in this Guide</w:t>
      </w:r>
      <w:r>
        <w:t xml:space="preserve"> Specification.</w:t>
      </w:r>
    </w:p>
    <w:p w:rsidR="00BE4C7E" w:rsidRDefault="00BE4C7E">
      <w:pPr>
        <w:rPr>
          <w:sz w:val="20"/>
          <w:szCs w:val="20"/>
        </w:rPr>
      </w:pPr>
    </w:p>
    <w:p w:rsidR="00BE4C7E" w:rsidRDefault="00C12581">
      <w:r>
        <w:rPr>
          <w:rFonts w:ascii="Calibri" w:eastAsia="Calibri" w:hAnsi="Calibri" w:cs="Calibri"/>
          <w:sz w:val="20"/>
          <w:szCs w:val="20"/>
        </w:rPr>
        <w:br w:type="page"/>
      </w:r>
    </w:p>
    <w:p w:rsidR="00BE4C7E" w:rsidRDefault="00BE4C7E">
      <w:pPr>
        <w:rPr>
          <w:sz w:val="20"/>
          <w:szCs w:val="20"/>
        </w:rPr>
      </w:pPr>
    </w:p>
    <w:p w:rsidR="00BE4C7E" w:rsidRPr="00C30EB2" w:rsidRDefault="00C12581">
      <w:pPr>
        <w:pStyle w:val="TOCHeading"/>
        <w:rPr>
          <w:rFonts w:asciiTheme="minorHAnsi" w:hAnsiTheme="minorHAnsi"/>
        </w:rPr>
      </w:pPr>
      <w:r w:rsidRPr="00C30EB2">
        <w:rPr>
          <w:rFonts w:asciiTheme="minorHAnsi" w:hAnsiTheme="minorHAnsi"/>
        </w:rPr>
        <w:t>Table of Contents</w:t>
      </w:r>
    </w:p>
    <w:p w:rsidR="00C30EB2" w:rsidRPr="00C30EB2" w:rsidRDefault="00C12581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C30EB2">
        <w:rPr>
          <w:rFonts w:asciiTheme="minorHAnsi" w:hAnsiTheme="minorHAnsi"/>
        </w:rPr>
        <w:fldChar w:fldCharType="begin"/>
      </w:r>
      <w:r w:rsidRPr="00C30EB2">
        <w:rPr>
          <w:rFonts w:asciiTheme="minorHAnsi" w:hAnsiTheme="minorHAnsi"/>
        </w:rPr>
        <w:instrText>TOC \o "1-3"</w:instrText>
      </w:r>
      <w:r w:rsidRPr="00C30EB2">
        <w:rPr>
          <w:rFonts w:asciiTheme="minorHAnsi" w:hAnsiTheme="minorHAnsi"/>
        </w:rPr>
        <w:fldChar w:fldCharType="separate"/>
      </w:r>
      <w:r w:rsidR="00C30EB2" w:rsidRPr="00C30EB2">
        <w:rPr>
          <w:rFonts w:asciiTheme="minorHAnsi" w:hAnsiTheme="minorHAnsi"/>
          <w:noProof/>
        </w:rPr>
        <w:t>1</w:t>
      </w:r>
      <w:r w:rsidR="00C30EB2" w:rsidRPr="00C30EB2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="00C30EB2" w:rsidRPr="00C30EB2">
        <w:rPr>
          <w:rFonts w:asciiTheme="minorHAnsi" w:hAnsiTheme="minorHAnsi"/>
          <w:noProof/>
        </w:rPr>
        <w:t>GENERAL</w:t>
      </w:r>
      <w:r w:rsidR="00C30EB2" w:rsidRPr="00C30EB2">
        <w:rPr>
          <w:rFonts w:asciiTheme="minorHAnsi" w:hAnsiTheme="minorHAnsi"/>
          <w:noProof/>
        </w:rPr>
        <w:tab/>
      </w:r>
      <w:r w:rsidR="00C30EB2" w:rsidRPr="00C30EB2">
        <w:rPr>
          <w:rFonts w:asciiTheme="minorHAnsi" w:hAnsiTheme="minorHAnsi"/>
          <w:noProof/>
        </w:rPr>
        <w:fldChar w:fldCharType="begin"/>
      </w:r>
      <w:r w:rsidR="00C30EB2" w:rsidRPr="00C30EB2">
        <w:rPr>
          <w:rFonts w:asciiTheme="minorHAnsi" w:hAnsiTheme="minorHAnsi"/>
          <w:noProof/>
        </w:rPr>
        <w:instrText xml:space="preserve"> PAGEREF _Toc483918419 \h </w:instrText>
      </w:r>
      <w:r w:rsidR="00C30EB2" w:rsidRPr="00C30EB2">
        <w:rPr>
          <w:rFonts w:asciiTheme="minorHAnsi" w:hAnsiTheme="minorHAnsi"/>
          <w:noProof/>
        </w:rPr>
      </w:r>
      <w:r w:rsidR="00C30EB2" w:rsidRPr="00C30EB2">
        <w:rPr>
          <w:rFonts w:asciiTheme="minorHAnsi" w:hAnsiTheme="minorHAnsi"/>
          <w:noProof/>
        </w:rPr>
        <w:fldChar w:fldCharType="separate"/>
      </w:r>
      <w:r w:rsidR="00C30EB2" w:rsidRPr="00C30EB2">
        <w:rPr>
          <w:rFonts w:asciiTheme="minorHAnsi" w:hAnsiTheme="minorHAnsi"/>
          <w:noProof/>
        </w:rPr>
        <w:t>4</w:t>
      </w:r>
      <w:r w:rsidR="00C30EB2"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SYSTEM DESCRIPTION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_Toc483918420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4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1.1.1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Skype Room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_Toc483918421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4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RELATED REQUIREMENTS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_Toc483918422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4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25 08 00 - Commissioning of Integrated Automation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_Toc483918423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4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25 10 00 - Integrated Automation Network Equipment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_Toc483918424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4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1.2.3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25 11 13 - Integrated Automation Network Servers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_Toc483918425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4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1.2.4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25 13 13 - Integrated Automation Control and Monitoring Network Supervisory Control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_Toc483918426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4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1.2.5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25 13 16 - Integrated Automation Control and Monitoring Network Integration Panels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_Toc483918427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1.2.6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25 13 19 - Integrated Automation Control and Monitoring Network Interoperability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_Toc483918428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1.2.7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25 15 16 - Integrated Automation Software for Control and Monitoring Networks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_Toc483918429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1.2.8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26 09 43.13 - Digital-Network Lighting Controls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_Toc483918430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1.2.9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27 15 00 - Communications Horizontal Cabling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_Toc483918431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1.2.10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Section 27 41 00 - Audio-Video Systems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_Toc483918432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1.3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REFERENCES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_Toc483918433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1.3.1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Abbreviations and Acronyms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_Toc483918434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</w:t>
      </w:r>
      <w:r w:rsidRPr="00C30EB2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PRODUCTS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_Toc483918435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Amplifier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_Toc483918436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bookmarkStart w:id="0" w:name="_GoBack"/>
      <w:r w:rsidRPr="00C30EB2">
        <w:rPr>
          <w:rFonts w:asciiTheme="minorHAnsi" w:hAnsiTheme="minorHAnsi"/>
          <w:noProof/>
        </w:rPr>
        <w:t>2.1.1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Basis of Design Amplifier: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_Toc483918437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bookmarkEnd w:id="0"/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2.1.2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Amplifier Input/Output Requirements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_Toc483918438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5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2.1.3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Audio Input and Output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_Toc483918439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6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User Interfaces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_Toc483918440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6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2.2.1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Touch Screen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_Toc483918441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6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2.3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Wall mounted Hallway Room Availability Sign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_Toc483918442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6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2.3.1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Basis of Design Room Availability SIgn: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_Toc483918443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6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2.3.2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Functional Requirements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_Toc483918444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6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2.3.3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Physical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_Toc483918445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7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2.4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Network Occupancy Sensor: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_Toc483918446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7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2.4.1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Basis of Design Occupancy Sensor: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_Toc483918447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7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2.4.2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Functional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_Toc483918448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7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2.4.3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Physical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_Toc483918449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7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2.5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UC Codec System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_Toc483918450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8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2.5.1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Basis of Design UC Products: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_Toc483918451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8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2.6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Speakers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_Toc483918452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8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2.6.1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Basis of Design Speaker: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_Toc483918453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8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2.6.2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Ceiling mounted 2-way speaker with the following specifications: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_Toc483918454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8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2.7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Display Device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_Toc483918455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2.7.1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Display device shall be controllable via a built-in RS-232 connection port.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_Toc483918456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2.7.2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Display device shall support 4K video through built-in HDMI input connector(s).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_Toc483918457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2.8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Computer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_Toc483918458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2.8.1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Computer or Laptop shall include an HDMI video output connection port.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_Toc483918459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lastRenderedPageBreak/>
        <w:t>2.9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HD Camera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_Toc483918460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2.9.1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Basis of Design USB Camera: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_Toc483918461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2.9.2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System shall include one High Definition video camera.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_Toc483918462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3</w:t>
      </w:r>
      <w:r w:rsidRPr="00C30EB2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EXECUTION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_Toc483918463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9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</w:t>
      </w:r>
      <w:r w:rsidRPr="00C30EB2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APPENDICES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_Toc483918464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SPECIFIED PRODUCTS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_Toc483918465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4.1.1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Crestron TSW-760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_Toc483918466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4.1.2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Crestron SSW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_Toc483918467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4.1.3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Crestron CCS-UC-CODEC-300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_Toc483918468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4.1.4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Crestron CCS-CAM-USB-F-100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_Toc483918469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4.1.5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Crestron AMP-150-70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_Toc483918470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4.1.6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Crestron SAROS IC4T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_Toc483918471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C30EB2" w:rsidRPr="00C30EB2" w:rsidRDefault="00C30EB2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30EB2">
        <w:rPr>
          <w:rFonts w:asciiTheme="minorHAnsi" w:hAnsiTheme="minorHAnsi"/>
          <w:noProof/>
        </w:rPr>
        <w:t>4.1.7</w:t>
      </w:r>
      <w:r w:rsidRPr="00C30EB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30EB2">
        <w:rPr>
          <w:rFonts w:asciiTheme="minorHAnsi" w:hAnsiTheme="minorHAnsi"/>
          <w:noProof/>
        </w:rPr>
        <w:t>Crestron GLS-ODT-C-CN</w:t>
      </w:r>
      <w:r w:rsidRPr="00C30EB2">
        <w:rPr>
          <w:rFonts w:asciiTheme="minorHAnsi" w:hAnsiTheme="minorHAnsi"/>
          <w:noProof/>
        </w:rPr>
        <w:tab/>
      </w:r>
      <w:r w:rsidRPr="00C30EB2">
        <w:rPr>
          <w:rFonts w:asciiTheme="minorHAnsi" w:hAnsiTheme="minorHAnsi"/>
          <w:noProof/>
        </w:rPr>
        <w:fldChar w:fldCharType="begin"/>
      </w:r>
      <w:r w:rsidRPr="00C30EB2">
        <w:rPr>
          <w:rFonts w:asciiTheme="minorHAnsi" w:hAnsiTheme="minorHAnsi"/>
          <w:noProof/>
        </w:rPr>
        <w:instrText xml:space="preserve"> PAGEREF _Toc483918472 \h </w:instrText>
      </w:r>
      <w:r w:rsidRPr="00C30EB2">
        <w:rPr>
          <w:rFonts w:asciiTheme="minorHAnsi" w:hAnsiTheme="minorHAnsi"/>
          <w:noProof/>
        </w:rPr>
      </w:r>
      <w:r w:rsidRPr="00C30EB2">
        <w:rPr>
          <w:rFonts w:asciiTheme="minorHAnsi" w:hAnsiTheme="minorHAnsi"/>
          <w:noProof/>
        </w:rPr>
        <w:fldChar w:fldCharType="separate"/>
      </w:r>
      <w:r w:rsidRPr="00C30EB2">
        <w:rPr>
          <w:rFonts w:asciiTheme="minorHAnsi" w:hAnsiTheme="minorHAnsi"/>
          <w:noProof/>
        </w:rPr>
        <w:t>10</w:t>
      </w:r>
      <w:r w:rsidRPr="00C30EB2">
        <w:rPr>
          <w:rFonts w:asciiTheme="minorHAnsi" w:hAnsiTheme="minorHAnsi"/>
          <w:noProof/>
        </w:rPr>
        <w:fldChar w:fldCharType="end"/>
      </w:r>
    </w:p>
    <w:p w:rsidR="00BE4C7E" w:rsidRPr="00C30EB2" w:rsidRDefault="00C12581">
      <w:pPr>
        <w:pStyle w:val="TOC3"/>
        <w:tabs>
          <w:tab w:val="right" w:leader="dot" w:pos="8280"/>
        </w:tabs>
        <w:rPr>
          <w:rFonts w:asciiTheme="minorHAnsi" w:hAnsiTheme="minorHAnsi"/>
        </w:rPr>
      </w:pPr>
      <w:r w:rsidRPr="00C30EB2">
        <w:rPr>
          <w:rFonts w:asciiTheme="minorHAnsi" w:hAnsiTheme="minorHAnsi"/>
        </w:rPr>
        <w:fldChar w:fldCharType="end"/>
      </w:r>
    </w:p>
    <w:p w:rsidR="00BE4C7E" w:rsidRPr="00C30EB2" w:rsidRDefault="00C12581">
      <w:pPr>
        <w:pStyle w:val="TOC1"/>
        <w:tabs>
          <w:tab w:val="right" w:leader="dot" w:pos="8280"/>
        </w:tabs>
        <w:rPr>
          <w:rFonts w:asciiTheme="minorHAnsi" w:hAnsiTheme="minorHAnsi"/>
        </w:rPr>
      </w:pPr>
      <w:r w:rsidRPr="00C30EB2">
        <w:rPr>
          <w:rFonts w:asciiTheme="minorHAnsi" w:hAnsiTheme="minorHAnsi"/>
        </w:rPr>
        <w:br w:type="page"/>
      </w:r>
    </w:p>
    <w:p w:rsidR="00BE4C7E" w:rsidRDefault="00BE4C7E">
      <w:pPr>
        <w:rPr>
          <w:sz w:val="20"/>
          <w:szCs w:val="20"/>
        </w:rPr>
      </w:pPr>
    </w:p>
    <w:p w:rsidR="00BE4C7E" w:rsidRDefault="00BE4C7E">
      <w:pPr>
        <w:rPr>
          <w:sz w:val="20"/>
          <w:szCs w:val="20"/>
        </w:rPr>
      </w:pPr>
    </w:p>
    <w:p w:rsidR="00BE4C7E" w:rsidRDefault="00C12581">
      <w:pPr>
        <w:pStyle w:val="Heading1"/>
      </w:pPr>
      <w:bookmarkStart w:id="1" w:name="_Toc483918419"/>
      <w:r>
        <w:t>G</w:t>
      </w:r>
      <w:bookmarkStart w:id="2" w:name="GENERAL_START"/>
      <w:bookmarkStart w:id="3" w:name="SECTION_27_41_16_10_05_START"/>
      <w:bookmarkEnd w:id="2"/>
      <w:bookmarkEnd w:id="3"/>
      <w:r>
        <w:t>ENERAL</w:t>
      </w:r>
      <w:bookmarkEnd w:id="1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4" w:name="_Toc483918420"/>
      <w:r>
        <w:t>SYSTEM DESCRIPTION</w:t>
      </w:r>
      <w:bookmarkEnd w:id="4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5" w:name="_Toc483918421"/>
      <w:r>
        <w:t>Skype Room</w:t>
      </w:r>
      <w:bookmarkEnd w:id="5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See AV System Drawings for device quantities and connection details.</w:t>
      </w:r>
    </w:p>
    <w:p w:rsidR="00BE4C7E" w:rsidRDefault="00C12581">
      <w:pPr>
        <w:pStyle w:val="Notes"/>
      </w:pPr>
      <w:r>
        <w:t>Specifier Note: See example AV System Drawing for Skype Room</w:t>
      </w:r>
      <w:bookmarkStart w:id="6" w:name="BKM_16D58E32_67C3_4B7F_BA4E_7914CCD9BF93"/>
      <w:bookmarkEnd w:id="6"/>
    </w:p>
    <w:p w:rsidR="00BE4C7E" w:rsidRDefault="00C12581">
      <w:pPr>
        <w:pStyle w:val="Heading4"/>
      </w:pPr>
      <w:r>
        <w:t>Display System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 xml:space="preserve">Video Display Device - Room shall include One video display.  Display shall have the capability of </w:t>
      </w:r>
      <w:r>
        <w:t>viewing any in room video source via the switching system.</w:t>
      </w:r>
      <w:r>
        <w:rPr>
          <w:color w:val="FF0000"/>
        </w:rPr>
        <w:t xml:space="preserve">  </w:t>
      </w:r>
      <w:bookmarkStart w:id="7" w:name="BKM_1A36F226_8CC8_457C_A57D_41526376B252"/>
      <w:bookmarkStart w:id="8" w:name="BKM_123208EF_74E5_4904_97F3_245F58276177"/>
      <w:bookmarkEnd w:id="7"/>
      <w:bookmarkEnd w:id="8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AV Sources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Computer (OFE)</w:t>
      </w:r>
      <w:r>
        <w:rPr>
          <w:color w:val="FF0000"/>
        </w:rPr>
        <w:t xml:space="preserve"> </w:t>
      </w:r>
      <w:bookmarkStart w:id="9" w:name="BKM_C7B7CF32_CE91_4A90_B75E_65AAF2A212A7"/>
      <w:bookmarkEnd w:id="9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 xml:space="preserve">Laptop Computers </w:t>
      </w:r>
      <w:r>
        <w:rPr>
          <w:color w:val="FF0000"/>
        </w:rPr>
        <w:t xml:space="preserve">  </w:t>
      </w:r>
      <w:bookmarkStart w:id="10" w:name="BKM_B753C76F_D992_47CA_9084_32CCDA326DDF"/>
      <w:bookmarkStart w:id="11" w:name="BKM_D0A566C7_B113_4E9F_AD56_A1B0AC482F5F"/>
      <w:bookmarkEnd w:id="10"/>
      <w:bookmarkEnd w:id="11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Audio System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Audio - Room shall include control of, audio sourcing, and amplification.</w:t>
      </w:r>
      <w:r>
        <w:rPr>
          <w:color w:val="FF0000"/>
        </w:rPr>
        <w:t xml:space="preserve">  </w:t>
      </w:r>
      <w:bookmarkStart w:id="12" w:name="BKM_FC3B5CB9_C2E9_4C1B_8C92_27521A412FD7"/>
      <w:bookmarkStart w:id="13" w:name="BKM_7836710F_C474_40D8_9239_8BBD12F0275B"/>
      <w:bookmarkEnd w:id="12"/>
      <w:bookmarkEnd w:id="13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AV Systems Control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Control User Interface - Room sha</w:t>
      </w:r>
      <w:r>
        <w:t>ll include a table top touch screen user interface.</w:t>
      </w:r>
      <w:r>
        <w:rPr>
          <w:color w:val="FF0000"/>
        </w:rPr>
        <w:t xml:space="preserve"> </w:t>
      </w:r>
      <w:bookmarkStart w:id="14" w:name="BKM_AACEF680_A472_4645_AECC_C4AE4EAB3383"/>
      <w:bookmarkEnd w:id="14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Device Controller - Device and equipment controller for scheduling and management servers.</w:t>
      </w:r>
    </w:p>
    <w:p w:rsidR="00BE4C7E" w:rsidRDefault="00C12581">
      <w:pPr>
        <w:pStyle w:val="Notes"/>
      </w:pPr>
      <w:r>
        <w:t>SPECIFIER: Retain this article if the AV controller specified in this section is connected to or integrated wit</w:t>
      </w:r>
      <w:r>
        <w:t>h a system scheduling and management server such as Crestron FUSION, where the controller in this section provides interfacing and control of equipment being scheduled and managed.</w:t>
      </w:r>
      <w:bookmarkStart w:id="15" w:name="BKM_7D29ADCD_BDFB_48AE_80C8_97E100DC9537"/>
      <w:bookmarkEnd w:id="15"/>
    </w:p>
    <w:p w:rsidR="00BE4C7E" w:rsidRDefault="00C12581">
      <w:pPr>
        <w:pStyle w:val="Heading5"/>
      </w:pPr>
      <w:r>
        <w:t xml:space="preserve">Room System Control - Room system and scheduling through touch screen user </w:t>
      </w:r>
      <w:r>
        <w:t>interface(s) with on-screen information display viewable on room display(s).</w:t>
      </w:r>
    </w:p>
    <w:p w:rsidR="00BE4C7E" w:rsidRDefault="00C12581">
      <w:pPr>
        <w:pStyle w:val="Notes"/>
      </w:pPr>
      <w:r>
        <w:t>Specifier: Retain this article if room system includes Fusion integration.</w:t>
      </w:r>
      <w:bookmarkStart w:id="16" w:name="BKM_BEF7677E_DD96_475D_BB53_84BEFD3AC766"/>
      <w:bookmarkEnd w:id="16"/>
    </w:p>
    <w:p w:rsidR="00BE4C7E" w:rsidRDefault="00C12581">
      <w:pPr>
        <w:pStyle w:val="Heading5"/>
      </w:pPr>
      <w:r>
        <w:t>Wall Mounted Control User Interface - Room shall include a wall mounted scheduling and control user inte</w:t>
      </w:r>
      <w:r>
        <w:t>rface with an integrated room occupancy indicator sign.</w:t>
      </w:r>
      <w:r>
        <w:rPr>
          <w:color w:val="FF0000"/>
        </w:rPr>
        <w:t xml:space="preserve">    </w:t>
      </w:r>
      <w:bookmarkStart w:id="17" w:name="BKM_982ED581_119D_4C9D_BB64_E2985A1954CA"/>
      <w:bookmarkStart w:id="18" w:name="BKM_4DF822B4_8568_4507_901E_684D2FCFE1B4"/>
      <w:bookmarkStart w:id="19" w:name="BKM_30B04BFE_FA2B_41C3_83A6_652F1E47A2A6"/>
      <w:bookmarkStart w:id="20" w:name="BKM_E5A3E515_FE7E_4CAB_AF38_ECBCA4CD0106"/>
      <w:bookmarkEnd w:id="17"/>
      <w:bookmarkEnd w:id="18"/>
      <w:bookmarkEnd w:id="19"/>
      <w:bookmarkEnd w:id="20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21" w:name="_Toc483918422"/>
      <w:r>
        <w:t>RELATED REQUIREMENTS</w:t>
      </w:r>
      <w:bookmarkEnd w:id="21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22" w:name="_Toc483918423"/>
      <w:r>
        <w:t>Section 25 08 00 - Commissioning of Integrated Automation</w:t>
      </w:r>
      <w:bookmarkEnd w:id="22"/>
      <w:r>
        <w:rPr>
          <w:color w:val="FF0000"/>
        </w:rPr>
        <w:t xml:space="preserve"> </w:t>
      </w:r>
      <w:bookmarkStart w:id="23" w:name="BKM_41D16877_9526_436B_A518_EF7B8AE41B77"/>
      <w:bookmarkEnd w:id="23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24" w:name="_Toc483918424"/>
      <w:r>
        <w:t>Section 25 10 00 - Integrated Automation Network Equipment</w:t>
      </w:r>
      <w:bookmarkEnd w:id="24"/>
      <w:r>
        <w:rPr>
          <w:color w:val="FF0000"/>
        </w:rPr>
        <w:t xml:space="preserve"> </w:t>
      </w:r>
      <w:bookmarkStart w:id="25" w:name="BKM_40A650FF_ED82_4C2E_82A2_BC576C7D2F1C"/>
      <w:bookmarkEnd w:id="25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26" w:name="_Toc483918425"/>
      <w:r>
        <w:t>Section 25 11 13 - Integrated Automation Network Servers</w:t>
      </w:r>
      <w:bookmarkEnd w:id="26"/>
      <w:r>
        <w:rPr>
          <w:color w:val="FF0000"/>
        </w:rPr>
        <w:t xml:space="preserve"> </w:t>
      </w:r>
      <w:bookmarkStart w:id="27" w:name="BKM_D9AA58D4_13B2_4CE6_A181_F4F401C733BB"/>
      <w:bookmarkEnd w:id="27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28" w:name="_Toc483918426"/>
      <w:r>
        <w:t>Section 25 13 13 - Integrated Automation Control and Monitoring Network Supervisory Control</w:t>
      </w:r>
      <w:bookmarkEnd w:id="28"/>
      <w:r>
        <w:rPr>
          <w:color w:val="FF0000"/>
        </w:rPr>
        <w:t xml:space="preserve"> </w:t>
      </w:r>
      <w:bookmarkStart w:id="29" w:name="BKM_D445CC6A_A54F_4F1C_B92A_7AF3E0C6B708"/>
      <w:bookmarkEnd w:id="29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30" w:name="_Toc483918427"/>
      <w:r>
        <w:lastRenderedPageBreak/>
        <w:t>Section 25 13 16 - Integrated Automation Control and Monitoring Network Integration Panels</w:t>
      </w:r>
      <w:bookmarkEnd w:id="30"/>
      <w:r>
        <w:rPr>
          <w:color w:val="FF0000"/>
        </w:rPr>
        <w:t xml:space="preserve"> </w:t>
      </w:r>
      <w:bookmarkStart w:id="31" w:name="BKM_FD87164B_122A_4B84_B7E9_2D52E0AA9A1F"/>
      <w:bookmarkEnd w:id="31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32" w:name="_Toc483918428"/>
      <w:r>
        <w:t>Section 25</w:t>
      </w:r>
      <w:r>
        <w:t xml:space="preserve"> 13 19 - Integrated Automation Control and Monitoring Network Interoperability</w:t>
      </w:r>
      <w:bookmarkEnd w:id="32"/>
      <w:r>
        <w:rPr>
          <w:color w:val="FF0000"/>
        </w:rPr>
        <w:t xml:space="preserve"> </w:t>
      </w:r>
      <w:bookmarkStart w:id="33" w:name="BKM_484F443B_FF3E_4304_BBA7_DC4B96C61144"/>
      <w:bookmarkEnd w:id="33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34" w:name="_Toc483918429"/>
      <w:r>
        <w:t>Section 25 15 16 - Integrated Automation Software for Control and Monitoring Networks</w:t>
      </w:r>
      <w:bookmarkEnd w:id="34"/>
      <w:r>
        <w:rPr>
          <w:color w:val="FF0000"/>
        </w:rPr>
        <w:t xml:space="preserve"> </w:t>
      </w:r>
      <w:bookmarkStart w:id="35" w:name="BKM_9F1FA217_C8BA_4539_B65B_C7B9A1A5B9BA"/>
      <w:bookmarkEnd w:id="35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36" w:name="_Toc483918430"/>
      <w:r>
        <w:t>Section 26 09 43.13 - Digital-Network Lighting Controls</w:t>
      </w:r>
      <w:bookmarkEnd w:id="36"/>
      <w:r>
        <w:rPr>
          <w:color w:val="FF0000"/>
        </w:rPr>
        <w:t xml:space="preserve"> </w:t>
      </w:r>
      <w:bookmarkStart w:id="37" w:name="BKM_58ECDFA5_CFB6_4025_B7D6_B240DABBEC47"/>
      <w:bookmarkEnd w:id="37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38" w:name="_Toc483918431"/>
      <w:r>
        <w:t>Section 27 15 00 - Communications Horizontal Cabling</w:t>
      </w:r>
      <w:bookmarkEnd w:id="38"/>
      <w:r>
        <w:rPr>
          <w:color w:val="FF0000"/>
        </w:rPr>
        <w:t xml:space="preserve"> </w:t>
      </w:r>
      <w:bookmarkStart w:id="39" w:name="BKM_C1BCBFC4_9541_4F3D_80B8_BCABC9C2397F"/>
      <w:bookmarkEnd w:id="39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40" w:name="_Toc483918432"/>
      <w:r>
        <w:t>Section 27 41 00 - Audio-Video Systems</w:t>
      </w:r>
      <w:bookmarkEnd w:id="40"/>
      <w:r>
        <w:rPr>
          <w:color w:val="FF0000"/>
        </w:rPr>
        <w:t xml:space="preserve">  </w:t>
      </w:r>
      <w:bookmarkStart w:id="41" w:name="BKM_6388A95E_DD7A_4726_BA26_8FB59BCBC42C"/>
      <w:bookmarkStart w:id="42" w:name="BKM_32DD7AC9_A92C_4E5F_BB4B_2402E4C3A20E"/>
      <w:bookmarkEnd w:id="41"/>
      <w:bookmarkEnd w:id="42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43" w:name="_Toc483918433"/>
      <w:r>
        <w:t>REFERENCES</w:t>
      </w:r>
      <w:bookmarkEnd w:id="43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44" w:name="_Toc483918434"/>
      <w:r>
        <w:t>Abbreviations and Acronyms</w:t>
      </w:r>
      <w:bookmarkEnd w:id="44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>CEC:  Consumer Electronics Control</w:t>
      </w:r>
      <w:r>
        <w:rPr>
          <w:color w:val="FF0000"/>
        </w:rPr>
        <w:t xml:space="preserve"> </w:t>
      </w:r>
      <w:bookmarkStart w:id="45" w:name="BKM_5092B9F8_2407_46F0_8B8E_C39AC83D4548"/>
      <w:bookmarkEnd w:id="45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>EDID:  Extended display identification data</w:t>
      </w:r>
      <w:r>
        <w:rPr>
          <w:color w:val="FF0000"/>
        </w:rPr>
        <w:t xml:space="preserve"> </w:t>
      </w:r>
      <w:bookmarkStart w:id="46" w:name="BKM_961225C6_E3AE_43D6_A8D3_69CEBE0E31E8"/>
      <w:bookmarkEnd w:id="46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>HDCP:  High-bandwidth Digital Con</w:t>
      </w:r>
      <w:r>
        <w:t>tent Protection</w:t>
      </w:r>
      <w:r>
        <w:rPr>
          <w:color w:val="FF0000"/>
        </w:rPr>
        <w:t xml:space="preserve"> </w:t>
      </w:r>
      <w:bookmarkStart w:id="47" w:name="BKM_3E10EAC5_6F76_42AD_8E55_8EC64571CEA1"/>
      <w:bookmarkEnd w:id="47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>HDMI:  High-Definition Multimedia Interface</w:t>
      </w:r>
      <w:r>
        <w:rPr>
          <w:color w:val="FF0000"/>
        </w:rPr>
        <w:t xml:space="preserve"> </w:t>
      </w:r>
      <w:bookmarkStart w:id="48" w:name="BKM_2E8C229C_61C5_4BD9_B484_9BC782C7ABE9"/>
      <w:bookmarkEnd w:id="48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>IDF: Intermediate Distribution Frame</w:t>
      </w:r>
      <w:r>
        <w:rPr>
          <w:color w:val="FF0000"/>
        </w:rPr>
        <w:t xml:space="preserve"> </w:t>
      </w:r>
      <w:bookmarkStart w:id="49" w:name="BKM_6F8E30D8_E811_44FB_8082_8BCBFFB6A174"/>
      <w:bookmarkEnd w:id="49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>KSV: Key Selection Vector</w:t>
      </w:r>
      <w:r>
        <w:rPr>
          <w:color w:val="FF0000"/>
        </w:rPr>
        <w:t xml:space="preserve"> </w:t>
      </w:r>
      <w:bookmarkStart w:id="50" w:name="BKM_F6FC8A56_3862_45BE_8EB6_5DA0C419CB2E"/>
      <w:bookmarkEnd w:id="50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>MDF: Main Distribution Frame</w:t>
      </w:r>
      <w:r>
        <w:rPr>
          <w:color w:val="FF0000"/>
        </w:rPr>
        <w:t xml:space="preserve"> </w:t>
      </w:r>
      <w:bookmarkStart w:id="51" w:name="BKM_3D43818D_2CE1_4135_A106_CF66CEC255C0"/>
      <w:bookmarkEnd w:id="51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NVP: Nominal Velocity of Propagation</w:t>
      </w:r>
      <w:r>
        <w:rPr>
          <w:color w:val="FF0000"/>
        </w:rPr>
        <w:t xml:space="preserve">     </w:t>
      </w:r>
      <w:bookmarkStart w:id="52" w:name="BKM_0D2E3362_AAD8_4E38_ABF4_5F3C2A546CDB"/>
      <w:bookmarkStart w:id="53" w:name="BKM_02B77837_3FAE_4CEC_96B2_44DEF226C5A2"/>
      <w:bookmarkStart w:id="54" w:name="BKM_6B1A9785_5128_4260_81AC_F471AD205E2C"/>
      <w:bookmarkStart w:id="55" w:name="GENERAL_END"/>
      <w:bookmarkStart w:id="56" w:name="BKM_A7BE1E18_C615_4353_8489_779F1D498A26"/>
      <w:bookmarkEnd w:id="52"/>
      <w:bookmarkEnd w:id="53"/>
      <w:bookmarkEnd w:id="54"/>
      <w:bookmarkEnd w:id="55"/>
      <w:bookmarkEnd w:id="56"/>
    </w:p>
    <w:p w:rsidR="00BE4C7E" w:rsidRDefault="00BE4C7E">
      <w:pPr>
        <w:pStyle w:val="Notes"/>
      </w:pPr>
    </w:p>
    <w:p w:rsidR="00BE4C7E" w:rsidRDefault="00C12581">
      <w:pPr>
        <w:pStyle w:val="Heading1"/>
      </w:pPr>
      <w:bookmarkStart w:id="57" w:name="PRODUCTS_START"/>
      <w:bookmarkStart w:id="58" w:name="_Toc483918435"/>
      <w:bookmarkEnd w:id="57"/>
      <w:r>
        <w:t>PRODUCTS</w:t>
      </w:r>
      <w:bookmarkEnd w:id="58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59" w:name="_Toc483918436"/>
      <w:r>
        <w:t>Amplifier</w:t>
      </w:r>
      <w:bookmarkEnd w:id="59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60" w:name="_Toc483918437"/>
      <w:r>
        <w:t>Basis of Design Amplifier:</w:t>
      </w:r>
      <w:bookmarkEnd w:id="60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Crestron AMP-150-70</w:t>
      </w:r>
      <w:r>
        <w:rPr>
          <w:color w:val="FF0000"/>
        </w:rPr>
        <w:t xml:space="preserve">  </w:t>
      </w:r>
      <w:bookmarkStart w:id="61" w:name="BKM_5DFA9901_92A5_4B0A_B112_B8D1BE371212"/>
      <w:bookmarkStart w:id="62" w:name="BKM_F7729DCD_5ECF_4D90_A6FD_4F347B2F7AE8"/>
      <w:bookmarkEnd w:id="61"/>
      <w:bookmarkEnd w:id="62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63" w:name="_Toc483918438"/>
      <w:r>
        <w:t>Amplifier Input/Output Requirements</w:t>
      </w:r>
      <w:bookmarkEnd w:id="63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Amplifier shall deliver a maximum 50 watts, high impedance.</w:t>
      </w:r>
      <w:r>
        <w:rPr>
          <w:color w:val="FF0000"/>
        </w:rPr>
        <w:t xml:space="preserve"> </w:t>
      </w:r>
      <w:bookmarkStart w:id="64" w:name="BKM_DDE36DAE_FA36_404A_B780_61ACD86E1DE5"/>
      <w:bookmarkEnd w:id="64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Amplifier shall have an input sensitivity of 1.23V, +4dBu balanced for the rated power.</w:t>
      </w:r>
      <w:r>
        <w:rPr>
          <w:color w:val="FF0000"/>
        </w:rPr>
        <w:t xml:space="preserve"> </w:t>
      </w:r>
      <w:bookmarkStart w:id="65" w:name="BKM_946DB5AA_9654_4036_BAA7_0101CC5670D1"/>
      <w:bookmarkEnd w:id="65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 xml:space="preserve">Output Impedance:  high impedance for 70V </w:t>
      </w:r>
      <w:r>
        <w:t>speaker configurations</w:t>
      </w:r>
      <w:r>
        <w:rPr>
          <w:color w:val="FF0000"/>
        </w:rPr>
        <w:t xml:space="preserve"> </w:t>
      </w:r>
      <w:bookmarkStart w:id="66" w:name="BKM_5CE5B418_38E8_4030_A3F0_BD26A90D95FB"/>
      <w:bookmarkEnd w:id="66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lastRenderedPageBreak/>
        <w:t>Amplifier shall be a 1/4 width single rack space unit.</w:t>
      </w:r>
      <w:r>
        <w:rPr>
          <w:color w:val="FF0000"/>
        </w:rPr>
        <w:t xml:space="preserve">  </w:t>
      </w:r>
      <w:bookmarkStart w:id="67" w:name="BKM_72BCF204_AE18_4715_BBF6_B44963F55D2F"/>
      <w:bookmarkStart w:id="68" w:name="BKM_66D4EA73_71BE_4E96_B562_3502C02299BB"/>
      <w:bookmarkEnd w:id="67"/>
      <w:bookmarkEnd w:id="68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69" w:name="_Toc483918439"/>
      <w:r>
        <w:t>Audio Input and Output</w:t>
      </w:r>
      <w:bookmarkEnd w:id="69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Amplifier shall provide two balanced line level input connections.</w:t>
      </w:r>
    </w:p>
    <w:p w:rsidR="00BE4C7E" w:rsidRDefault="00C12581">
      <w:pPr>
        <w:pStyle w:val="Heading4"/>
      </w:pPr>
      <w:r>
        <w:t>and one speaker level output connections</w:t>
      </w:r>
      <w:r>
        <w:rPr>
          <w:color w:val="FF0000"/>
        </w:rPr>
        <w:t xml:space="preserve"> </w:t>
      </w:r>
      <w:bookmarkStart w:id="70" w:name="BKM_003B787C_CB16_4A1D_AE39_370F1F92FDDF"/>
      <w:bookmarkEnd w:id="70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The amplifier shall provide 70V high impedance output for distributed speaker systems.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High impedance outputs shall be direct coupled.</w:t>
      </w:r>
      <w:r>
        <w:rPr>
          <w:color w:val="FF0000"/>
        </w:rPr>
        <w:t xml:space="preserve">    </w:t>
      </w:r>
      <w:bookmarkStart w:id="71" w:name="BKM_FB9C7AEF_04C3_463A_BF10_D8613F72B359"/>
      <w:bookmarkStart w:id="72" w:name="BKM_2E36AA08_F185_4212_BEC1_65267C0A284E"/>
      <w:bookmarkStart w:id="73" w:name="BKM_5B050ABF_FB6E_4474_962B_70817229362D"/>
      <w:bookmarkStart w:id="74" w:name="BKM_7E977335_E1AF_4EF0_B757_A48A5FA7579F"/>
      <w:bookmarkEnd w:id="71"/>
      <w:bookmarkEnd w:id="72"/>
      <w:bookmarkEnd w:id="73"/>
      <w:bookmarkEnd w:id="74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75" w:name="_Toc483918440"/>
      <w:r>
        <w:t>User Interfaces</w:t>
      </w:r>
      <w:bookmarkEnd w:id="75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76" w:name="_Toc483918441"/>
      <w:r>
        <w:t>Touch Screen</w:t>
      </w:r>
      <w:bookmarkEnd w:id="76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Basis of Design Touch Screen User Interface: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Crestron TSW-760</w:t>
      </w:r>
      <w:r>
        <w:rPr>
          <w:color w:val="FF0000"/>
        </w:rPr>
        <w:t xml:space="preserve">  </w:t>
      </w:r>
      <w:bookmarkStart w:id="77" w:name="BKM_6AEE7351_B35D_478F_9BBD_75AD2E01923A"/>
      <w:bookmarkStart w:id="78" w:name="BKM_D4EC812B_01BC_4D4E_94A4_9817AFE85DDC"/>
      <w:bookmarkEnd w:id="77"/>
      <w:bookmarkEnd w:id="78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Functions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Provide custom user interface with controls for AV systems, integrated hardware, and integrated scheduling and management system.</w:t>
      </w:r>
      <w:r>
        <w:rPr>
          <w:color w:val="FF0000"/>
        </w:rPr>
        <w:t xml:space="preserve">  </w:t>
      </w:r>
      <w:bookmarkStart w:id="79" w:name="BKM_330F39CD_CB9C_4E9D_97C3_CEB51D3928E1"/>
      <w:bookmarkStart w:id="80" w:name="BKM_1EF38FDD_7C82_4E19_AA5F_050511CA059E"/>
      <w:bookmarkEnd w:id="79"/>
      <w:bookmarkEnd w:id="80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Communication: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 xml:space="preserve">Bidirectional 10/100 Mbps Ethernet communication. </w:t>
      </w:r>
      <w:r>
        <w:rPr>
          <w:color w:val="FF0000"/>
        </w:rPr>
        <w:t xml:space="preserve">  </w:t>
      </w:r>
      <w:bookmarkStart w:id="81" w:name="BKM_5850A20A_57DE_4489_B948_7B842ECB3908"/>
      <w:bookmarkStart w:id="82" w:name="BKM_C56E4C3F_286E_47FB_9D61_B78545A6E6F9"/>
      <w:bookmarkEnd w:id="81"/>
      <w:bookmarkEnd w:id="82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Physical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7 inch TFT active-matrix color LCD touch sc</w:t>
      </w:r>
      <w:r>
        <w:t>reen 1280 by 800 WXGA resolution display.</w:t>
      </w:r>
      <w:r>
        <w:rPr>
          <w:color w:val="FF0000"/>
        </w:rPr>
        <w:t xml:space="preserve"> </w:t>
      </w:r>
      <w:bookmarkStart w:id="83" w:name="BKM_D47D7E9A_AA53_4606_AAD4_B43D6C55B110"/>
      <w:bookmarkEnd w:id="83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Power:  IEEE 802.3af Class 3 PoE Powered Device</w:t>
      </w:r>
      <w:r>
        <w:rPr>
          <w:color w:val="FF0000"/>
        </w:rPr>
        <w:t xml:space="preserve">    </w:t>
      </w:r>
      <w:bookmarkStart w:id="84" w:name="BKM_CBB8A716_58E7_480C_9B10_522338E24BE0"/>
      <w:bookmarkStart w:id="85" w:name="BKM_BE9AC337_508C_4FDF_953F_9D8971371E0B"/>
      <w:bookmarkStart w:id="86" w:name="BKM_B9AB438A_ED82_42CB_8206_2F8120C51898"/>
      <w:bookmarkStart w:id="87" w:name="BKM_AD0F9675_1B8E_4926_A328_8305211D954C"/>
      <w:bookmarkEnd w:id="84"/>
      <w:bookmarkEnd w:id="85"/>
      <w:bookmarkEnd w:id="86"/>
      <w:bookmarkEnd w:id="87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88" w:name="_Toc483918442"/>
      <w:r>
        <w:t>Wall mounted Hallway Room Availability Sign</w:t>
      </w:r>
      <w:bookmarkEnd w:id="88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89" w:name="_Toc483918443"/>
      <w:r>
        <w:t>Basis of Design Room Availability SIgn:</w:t>
      </w:r>
      <w:bookmarkEnd w:id="89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Crestron SSW</w:t>
      </w:r>
      <w:r>
        <w:rPr>
          <w:color w:val="FF0000"/>
        </w:rPr>
        <w:t xml:space="preserve">  </w:t>
      </w:r>
      <w:bookmarkStart w:id="90" w:name="BKM_3982D320_BA13_448F_9135_29C473ACBFE6"/>
      <w:bookmarkStart w:id="91" w:name="BKM_2CC9A70C_C980_4B1D_B373_0A3873DADBBF"/>
      <w:bookmarkEnd w:id="90"/>
      <w:bookmarkEnd w:id="91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92" w:name="_Toc483918444"/>
      <w:r>
        <w:t>Functional Requirements</w:t>
      </w:r>
      <w:bookmarkEnd w:id="92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The sign shall illuminate green when the room is available and red when the room is occupied.</w:t>
      </w:r>
      <w:r>
        <w:rPr>
          <w:color w:val="FF0000"/>
        </w:rPr>
        <w:t xml:space="preserve"> </w:t>
      </w:r>
      <w:bookmarkStart w:id="93" w:name="BKM_B5BA4A28_08FE_4CD8_87DE_3917F71DDFC4"/>
      <w:bookmarkEnd w:id="93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 xml:space="preserve">Custom RGB Color Mixing - The sign shall support custom colors through control system programming.  </w:t>
      </w:r>
    </w:p>
    <w:p w:rsidR="00BE4C7E" w:rsidRDefault="00C12581">
      <w:pPr>
        <w:pStyle w:val="Heading4"/>
      </w:pPr>
      <w:r>
        <w:rPr>
          <w:color w:val="FF0000"/>
        </w:rPr>
        <w:t xml:space="preserve"> </w:t>
      </w:r>
      <w:bookmarkStart w:id="94" w:name="BKM_A46792EA_0087_476C_BF67_AD1247647870"/>
      <w:bookmarkEnd w:id="94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lastRenderedPageBreak/>
        <w:t>The sign shall support custom color alternating function</w:t>
      </w:r>
      <w:r>
        <w:t>s, color fade in and out functions, or blink on and off functions through custom system programming.</w:t>
      </w:r>
      <w:r>
        <w:rPr>
          <w:color w:val="FF0000"/>
        </w:rPr>
        <w:t xml:space="preserve"> </w:t>
      </w:r>
      <w:bookmarkStart w:id="95" w:name="BKM_788F577D_F2C2_49B8_AFB8_23F26C4E3CE9"/>
      <w:bookmarkEnd w:id="95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For room scheduling applications, the sign will connect to a compatible system touch screen via USB. No programming or configuration is required. The sig</w:t>
      </w:r>
      <w:r>
        <w:t xml:space="preserve">n color shall be controlled by the Room Scheduling system by the same manufacturer. </w:t>
      </w:r>
      <w:r>
        <w:rPr>
          <w:color w:val="FF0000"/>
        </w:rPr>
        <w:t xml:space="preserve">  </w:t>
      </w:r>
      <w:bookmarkStart w:id="96" w:name="BKM_6AAC10FD_5941_4247_B4EE_4677AAD2EAA9"/>
      <w:bookmarkStart w:id="97" w:name="BKM_42559E42_BBE5_4659_ADDC_07AF341E86F7"/>
      <w:bookmarkEnd w:id="96"/>
      <w:bookmarkEnd w:id="97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98" w:name="_Toc483918445"/>
      <w:r>
        <w:t>Physical</w:t>
      </w:r>
      <w:bookmarkEnd w:id="98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Sign shall mount to the wall outside a meeting room to indicate room status.</w:t>
      </w:r>
      <w:r>
        <w:rPr>
          <w:color w:val="FF0000"/>
        </w:rPr>
        <w:t xml:space="preserve"> </w:t>
      </w:r>
      <w:bookmarkStart w:id="99" w:name="BKM_DD9E94F4_2AF7_4652_B083_8CEFAE37ABF2"/>
      <w:bookmarkEnd w:id="99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The sign shall include tri-color RGB LEDs to allow for a full spectrum of color</w:t>
      </w:r>
      <w:r>
        <w:t xml:space="preserve">s by blending the red, green, and blue elements in 1% increments per color. </w:t>
      </w:r>
      <w:r>
        <w:rPr>
          <w:color w:val="FF0000"/>
        </w:rPr>
        <w:t xml:space="preserve"> </w:t>
      </w:r>
      <w:bookmarkStart w:id="100" w:name="BKM_0F0AA68B_39EB_47B6_8A4B_E228C635651D"/>
      <w:bookmarkEnd w:id="100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Custom Engraving Option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 xml:space="preserve">The sign shall be available with or without custom engraving. The engraving shall appear on both </w:t>
      </w:r>
      <w:r>
        <w:t>sides of the acrylic sign face to identify the room by name or number. When illuminated, the engraving shall be visible at a distance of 50 feet or 15 meters.</w:t>
      </w:r>
      <w:r>
        <w:rPr>
          <w:color w:val="FF0000"/>
        </w:rPr>
        <w:t xml:space="preserve">    </w:t>
      </w:r>
      <w:bookmarkStart w:id="101" w:name="BKM_76C29322_8821_486D_8D41_F7E2E86BC5B0"/>
      <w:bookmarkStart w:id="102" w:name="BKM_FE6394C4_181A_4F40_A347_47E66F09A0C1"/>
      <w:bookmarkStart w:id="103" w:name="BKM_9A69C704_6FD3_4EBE_92D3_BE55CD2F43DD"/>
      <w:bookmarkStart w:id="104" w:name="BKM_219BE21A_486C_4DD7_BD01_67ED90B0CFBD"/>
      <w:bookmarkEnd w:id="101"/>
      <w:bookmarkEnd w:id="102"/>
      <w:bookmarkEnd w:id="103"/>
      <w:bookmarkEnd w:id="104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105" w:name="_Toc483918446"/>
      <w:r>
        <w:t>Network Occupancy Sensor:</w:t>
      </w:r>
      <w:bookmarkEnd w:id="105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06" w:name="_Toc483918447"/>
      <w:r>
        <w:t>Basis of Design Occupancy Sensor:</w:t>
      </w:r>
      <w:bookmarkEnd w:id="106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Crestron GLS-ODT-C-CN</w:t>
      </w:r>
      <w:r>
        <w:rPr>
          <w:color w:val="FF0000"/>
        </w:rPr>
        <w:t xml:space="preserve">  </w:t>
      </w:r>
      <w:bookmarkStart w:id="107" w:name="BKM_C7BB5D90_2EAC_4CC2_9589_2C666C1E8F1D"/>
      <w:bookmarkStart w:id="108" w:name="BKM_94203D3E_04A0_4864_AB85_FAA97E4A9DB8"/>
      <w:bookmarkEnd w:id="107"/>
      <w:bookmarkEnd w:id="108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09" w:name="_Toc483918448"/>
      <w:r>
        <w:t>Funct</w:t>
      </w:r>
      <w:r>
        <w:t>ional</w:t>
      </w:r>
      <w:bookmarkEnd w:id="109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Combination of ultrasonic motion detection and passive infrared detection with internal microprocessor.</w:t>
      </w:r>
      <w:r>
        <w:rPr>
          <w:color w:val="FF0000"/>
        </w:rPr>
        <w:t xml:space="preserve"> </w:t>
      </w:r>
      <w:bookmarkStart w:id="110" w:name="BKM_65F0F865_9912_45FC_930D_CF90901D950E"/>
      <w:bookmarkEnd w:id="110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Coverage:  360 deg., 2000 sq. ft.</w:t>
      </w:r>
      <w:r>
        <w:rPr>
          <w:color w:val="FF0000"/>
        </w:rPr>
        <w:t xml:space="preserve"> </w:t>
      </w:r>
      <w:bookmarkStart w:id="111" w:name="BKM_DBDF8AB7_49A5_4E56_B4D7_A9A4F7578BC5"/>
      <w:bookmarkEnd w:id="111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 xml:space="preserve">Delayed time off adjustment.  </w:t>
      </w:r>
      <w:r>
        <w:rPr>
          <w:color w:val="FF0000"/>
        </w:rPr>
        <w:t xml:space="preserve"> </w:t>
      </w:r>
      <w:bookmarkStart w:id="112" w:name="BKM_9F9AD7A4_3EA7_4491_9AE1_E38B67FC3DE3"/>
      <w:bookmarkEnd w:id="112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 xml:space="preserve">Detects movement within space while reducing false triggering or shutoffs </w:t>
      </w:r>
      <w:r>
        <w:t>while space is occupied.</w:t>
      </w:r>
      <w:r>
        <w:rPr>
          <w:color w:val="FF0000"/>
        </w:rPr>
        <w:t xml:space="preserve"> </w:t>
      </w:r>
      <w:bookmarkStart w:id="113" w:name="BKM_2F7FD94A_6FE5_4C80_9F66_1FFD7D7DA2E9"/>
      <w:bookmarkEnd w:id="113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 xml:space="preserve">Sensor shall be independently adjustable for installed conditions.  </w:t>
      </w:r>
      <w:r>
        <w:rPr>
          <w:color w:val="FF0000"/>
        </w:rPr>
        <w:t xml:space="preserve"> </w:t>
      </w:r>
      <w:bookmarkStart w:id="114" w:name="BKM_5D6AF09E_C2B2_4DCF_9EE2_9E80B502E4EF"/>
      <w:bookmarkEnd w:id="114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 xml:space="preserve">Walk-through mode. </w:t>
      </w:r>
      <w:r>
        <w:rPr>
          <w:color w:val="FF0000"/>
        </w:rPr>
        <w:t xml:space="preserve">  </w:t>
      </w:r>
      <w:bookmarkStart w:id="115" w:name="BKM_744455CE_DE48_40F8_8599_DAEC50CDD73A"/>
      <w:bookmarkStart w:id="116" w:name="BKM_3EC3F907_E8B1_40AD_BB9D_2CA2E1DC0C3E"/>
      <w:bookmarkEnd w:id="115"/>
      <w:bookmarkEnd w:id="116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17" w:name="_Toc483918449"/>
      <w:r>
        <w:t>Physical</w:t>
      </w:r>
      <w:bookmarkEnd w:id="117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Additional Interfacing: includes connection port for additional photocell.</w:t>
      </w:r>
      <w:r>
        <w:rPr>
          <w:color w:val="FF0000"/>
        </w:rPr>
        <w:t xml:space="preserve"> </w:t>
      </w:r>
      <w:bookmarkStart w:id="118" w:name="BKM_528A803C_D5CA_446A_A823_8D2AA13B3DF2"/>
      <w:bookmarkEnd w:id="118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Equipped with 4-wire interface for direct connection to control bus</w:t>
      </w:r>
      <w:r>
        <w:rPr>
          <w:color w:val="FF0000"/>
        </w:rPr>
        <w:t xml:space="preserve"> </w:t>
      </w:r>
      <w:bookmarkStart w:id="119" w:name="BKM_B49096B4_6507_4CEA_8325_3962AA30DBF6"/>
      <w:bookmarkEnd w:id="119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 xml:space="preserve">Mounting:  3” octagon box </w:t>
      </w:r>
      <w:r>
        <w:rPr>
          <w:color w:val="FF0000"/>
        </w:rPr>
        <w:t xml:space="preserve"> </w:t>
      </w:r>
      <w:bookmarkStart w:id="120" w:name="BKM_036467D7_0525_4953_8F3B_8488024535D8"/>
      <w:bookmarkEnd w:id="120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Photocell: Built-in ambient light photocell</w:t>
      </w:r>
      <w:r>
        <w:rPr>
          <w:color w:val="FF0000"/>
        </w:rPr>
        <w:t xml:space="preserve"> </w:t>
      </w:r>
      <w:bookmarkStart w:id="121" w:name="BKM_9141D015_77B0_486F_89B2_2ED9965FAD0D"/>
      <w:bookmarkEnd w:id="121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Set-up and commissioning: parameters shall be configurable via a handheld wireless remote.</w:t>
      </w:r>
      <w:r>
        <w:rPr>
          <w:color w:val="FF0000"/>
        </w:rPr>
        <w:t xml:space="preserve">   </w:t>
      </w:r>
      <w:bookmarkStart w:id="122" w:name="BKM_C23479E5_F27A_4746_8A59_F068AF5E9B72"/>
      <w:bookmarkStart w:id="123" w:name="BKM_C0C730A7_919B_4773_B1B5_33B9E7B5AEF4"/>
      <w:bookmarkStart w:id="124" w:name="BKM_288DB437_29C0_4F84_9377_92DE056E2580"/>
      <w:bookmarkEnd w:id="122"/>
      <w:bookmarkEnd w:id="123"/>
      <w:bookmarkEnd w:id="124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125" w:name="_Toc483918450"/>
      <w:r>
        <w:t>UC Codec System</w:t>
      </w:r>
      <w:bookmarkEnd w:id="125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26" w:name="_Toc483918451"/>
      <w:r>
        <w:t>Basis of Design UC Products:</w:t>
      </w:r>
      <w:bookmarkEnd w:id="126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Crestron CCS-UC-CODEC-300</w:t>
      </w:r>
      <w:r>
        <w:rPr>
          <w:color w:val="FF0000"/>
        </w:rPr>
        <w:t xml:space="preserve"> </w:t>
      </w:r>
      <w:bookmarkStart w:id="127" w:name="BKM_1FD5245A_72AF_43E7_8CDC_223EAC4071DF"/>
      <w:bookmarkEnd w:id="127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Microsoft SRS</w:t>
      </w:r>
      <w:r>
        <w:rPr>
          <w:color w:val="FF0000"/>
        </w:rPr>
        <w:t xml:space="preserve">   </w:t>
      </w:r>
      <w:bookmarkStart w:id="128" w:name="BKM_DBB82D59_EA63_4071_BF40_53234652028A"/>
      <w:bookmarkStart w:id="129" w:name="BKM_29B6BD24_89CF_401C_84AD_BBD78AA2F355"/>
      <w:bookmarkStart w:id="130" w:name="BKM_BAD8ABA0_2006_4F4C_B5F9_D86F5E1F2C7C"/>
      <w:bookmarkEnd w:id="128"/>
      <w:bookmarkEnd w:id="129"/>
      <w:bookmarkEnd w:id="130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131" w:name="_Toc483918452"/>
      <w:r>
        <w:t>Speakers</w:t>
      </w:r>
      <w:bookmarkEnd w:id="131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32" w:name="_Toc483918453"/>
      <w:r>
        <w:t>Basis of Design Speaker:</w:t>
      </w:r>
      <w:bookmarkEnd w:id="132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Crestron SAROS IC4T</w:t>
      </w:r>
      <w:r>
        <w:rPr>
          <w:color w:val="FF0000"/>
        </w:rPr>
        <w:t xml:space="preserve">  </w:t>
      </w:r>
      <w:bookmarkStart w:id="133" w:name="BKM_6ADDAEA4_5E2D_4B82_9431_53F2DD089CF8"/>
      <w:bookmarkStart w:id="134" w:name="BKM_038820D3_96A4_4ACD_8EB3_C26DADD50622"/>
      <w:bookmarkEnd w:id="133"/>
      <w:bookmarkEnd w:id="134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35" w:name="_Toc483918454"/>
      <w:r>
        <w:t>Ceiling mounted 2-way speaker with the following specifications:</w:t>
      </w:r>
      <w:bookmarkEnd w:id="135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Performance: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Sensitivity: 85 dB at one meter, with 1-</w:t>
      </w:r>
      <w:r>
        <w:t>W input</w:t>
      </w:r>
      <w:r>
        <w:rPr>
          <w:color w:val="FF0000"/>
        </w:rPr>
        <w:t xml:space="preserve"> </w:t>
      </w:r>
      <w:bookmarkStart w:id="136" w:name="BKM_DB03C8AF_ACE5_40F2_9E28_B7E0A7408AFD"/>
      <w:bookmarkEnd w:id="136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Frequency Response: Within plus or minus 3 dB from 60 to 20,000 Hz</w:t>
      </w:r>
      <w:r>
        <w:rPr>
          <w:color w:val="FF0000"/>
        </w:rPr>
        <w:t xml:space="preserve"> </w:t>
      </w:r>
      <w:bookmarkStart w:id="137" w:name="BKM_02A23095_40EC_4247_88FB_0B0635AB063F"/>
      <w:bookmarkEnd w:id="137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Frequency Range: Within minus 3 dB from 40 to 20,000Hz</w:t>
      </w:r>
      <w:r>
        <w:rPr>
          <w:color w:val="FF0000"/>
        </w:rPr>
        <w:t xml:space="preserve"> </w:t>
      </w:r>
      <w:bookmarkStart w:id="138" w:name="BKM_955EA154_14E6_466E_9F32_B309641C0F53"/>
      <w:bookmarkEnd w:id="138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Nominal Dispersion Angle: 120 degrees conical</w:t>
      </w:r>
      <w:r>
        <w:rPr>
          <w:color w:val="FF0000"/>
        </w:rPr>
        <w:t xml:space="preserve"> </w:t>
      </w:r>
      <w:bookmarkStart w:id="139" w:name="BKM_2D0D7461_26B1_4924_90A2_FDE3F48CB441"/>
      <w:bookmarkEnd w:id="139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Power Handling: 100 Watts Program at 8-Ohms.</w:t>
      </w:r>
      <w:r>
        <w:rPr>
          <w:color w:val="FF0000"/>
        </w:rPr>
        <w:t xml:space="preserve"> </w:t>
      </w:r>
      <w:bookmarkStart w:id="140" w:name="BKM_C723B177_5516_4102_A7E9_2FE5AFFBBB71"/>
      <w:bookmarkEnd w:id="140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ab/>
        <w:t>Speaker unit shall be equipped for Low Impedance 8-Ohm or High Impedance 70V or 100V operation.</w:t>
      </w:r>
    </w:p>
    <w:p w:rsidR="00BE4C7E" w:rsidRDefault="00BE4C7E">
      <w:pPr>
        <w:pStyle w:val="Notes"/>
      </w:pPr>
    </w:p>
    <w:p w:rsidR="00BE4C7E" w:rsidRDefault="00C12581">
      <w:pPr>
        <w:pStyle w:val="Heading6"/>
      </w:pPr>
      <w:r>
        <w:t>Accessible front mounted low impedance, high impedance selector switch.</w:t>
      </w:r>
      <w:r>
        <w:rPr>
          <w:color w:val="FF0000"/>
        </w:rPr>
        <w:t xml:space="preserve">  </w:t>
      </w:r>
      <w:bookmarkStart w:id="141" w:name="BKM_41495915_951C_47D5_8168_D9ADA36B85C4"/>
      <w:bookmarkStart w:id="142" w:name="BKM_E74524A1_9D4D_4330_86DB_78892A4870BE"/>
      <w:bookmarkEnd w:id="141"/>
      <w:bookmarkEnd w:id="142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High Impedance Line Transformer level taps at 70V and 100V:</w:t>
      </w:r>
    </w:p>
    <w:p w:rsidR="00BE4C7E" w:rsidRDefault="00BE4C7E">
      <w:pPr>
        <w:pStyle w:val="Notes"/>
      </w:pPr>
    </w:p>
    <w:p w:rsidR="00BE4C7E" w:rsidRDefault="00C12581">
      <w:pPr>
        <w:pStyle w:val="Heading6"/>
      </w:pPr>
      <w:r>
        <w:t>1.875 Watts; 70 Watt o</w:t>
      </w:r>
      <w:r>
        <w:t>nly</w:t>
      </w:r>
      <w:r>
        <w:rPr>
          <w:color w:val="FF0000"/>
        </w:rPr>
        <w:t xml:space="preserve"> </w:t>
      </w:r>
      <w:bookmarkStart w:id="143" w:name="BKM_F15EF582_7CDD_49A4_A43E_160B092994B9"/>
      <w:bookmarkEnd w:id="143"/>
    </w:p>
    <w:p w:rsidR="00BE4C7E" w:rsidRDefault="00BE4C7E">
      <w:pPr>
        <w:pStyle w:val="Notes"/>
      </w:pPr>
    </w:p>
    <w:p w:rsidR="00BE4C7E" w:rsidRDefault="00C12581">
      <w:pPr>
        <w:pStyle w:val="Heading6"/>
      </w:pPr>
      <w:r>
        <w:t>3.75 Watts</w:t>
      </w:r>
      <w:r>
        <w:rPr>
          <w:color w:val="FF0000"/>
        </w:rPr>
        <w:t xml:space="preserve"> </w:t>
      </w:r>
      <w:bookmarkStart w:id="144" w:name="BKM_5FBF3AD0_50A3_4CF9_8B62_C6E57470B2C6"/>
      <w:bookmarkEnd w:id="144"/>
    </w:p>
    <w:p w:rsidR="00BE4C7E" w:rsidRDefault="00BE4C7E">
      <w:pPr>
        <w:pStyle w:val="Notes"/>
      </w:pPr>
    </w:p>
    <w:p w:rsidR="00BE4C7E" w:rsidRDefault="00C12581">
      <w:pPr>
        <w:pStyle w:val="Heading6"/>
      </w:pPr>
      <w:r>
        <w:t>7.5 Watts</w:t>
      </w:r>
      <w:r>
        <w:rPr>
          <w:color w:val="FF0000"/>
        </w:rPr>
        <w:t xml:space="preserve"> </w:t>
      </w:r>
      <w:bookmarkStart w:id="145" w:name="BKM_283C34DD_A8F6_43DF_9A3B_5C92ED6748C2"/>
      <w:bookmarkEnd w:id="145"/>
    </w:p>
    <w:p w:rsidR="00BE4C7E" w:rsidRDefault="00BE4C7E">
      <w:pPr>
        <w:pStyle w:val="Notes"/>
      </w:pPr>
    </w:p>
    <w:p w:rsidR="00BE4C7E" w:rsidRDefault="00C12581">
      <w:pPr>
        <w:pStyle w:val="Heading6"/>
      </w:pPr>
      <w:r>
        <w:t>15 Watts</w:t>
      </w:r>
      <w:r>
        <w:rPr>
          <w:color w:val="FF0000"/>
        </w:rPr>
        <w:t xml:space="preserve"> </w:t>
      </w:r>
      <w:bookmarkStart w:id="146" w:name="BKM_E34FFF6D_EEBD_4049_AE90_3A1C5685E122"/>
      <w:bookmarkEnd w:id="146"/>
    </w:p>
    <w:p w:rsidR="00BE4C7E" w:rsidRDefault="00BE4C7E">
      <w:pPr>
        <w:pStyle w:val="Notes"/>
      </w:pPr>
    </w:p>
    <w:p w:rsidR="00BE4C7E" w:rsidRDefault="00C12581">
      <w:pPr>
        <w:pStyle w:val="Heading6"/>
      </w:pPr>
      <w:r>
        <w:t>30 Watts</w:t>
      </w:r>
      <w:r>
        <w:rPr>
          <w:color w:val="FF0000"/>
        </w:rPr>
        <w:t xml:space="preserve">   </w:t>
      </w:r>
      <w:bookmarkStart w:id="147" w:name="BKM_6C0B3B2F_2DC3_47AF_8DF5_DE1BA6036E5E"/>
      <w:bookmarkStart w:id="148" w:name="BKM_F5E711DF_D0EB_49B9_8AA7_37DA5923D685"/>
      <w:bookmarkStart w:id="149" w:name="BKM_E83D9190_1215_4D7B_A883_2981B7C85BF3"/>
      <w:bookmarkEnd w:id="147"/>
      <w:bookmarkEnd w:id="148"/>
      <w:bookmarkEnd w:id="149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 xml:space="preserve">Enclosures: Aluminum, plenum rated.  </w:t>
      </w:r>
      <w:r>
        <w:rPr>
          <w:color w:val="FF0000"/>
        </w:rPr>
        <w:t xml:space="preserve"> </w:t>
      </w:r>
      <w:bookmarkStart w:id="150" w:name="BKM_26FC1611_EDE3_49A8_BC0D_15B7F8AAD3F9"/>
      <w:bookmarkEnd w:id="150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Termination: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ab/>
        <w:t>4-pin screw down conductor terminal removable terminal block with speaker input and parallel pass-through connections.</w:t>
      </w:r>
      <w:r>
        <w:rPr>
          <w:color w:val="FF0000"/>
        </w:rPr>
        <w:t xml:space="preserve"> </w:t>
      </w:r>
      <w:bookmarkStart w:id="151" w:name="BKM_E286935D_6292_46CE_AF95_457CD09617F9"/>
      <w:bookmarkEnd w:id="151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ab/>
        <w:t xml:space="preserve">Conduit knockouts: </w:t>
      </w:r>
    </w:p>
    <w:p w:rsidR="00BE4C7E" w:rsidRDefault="00BE4C7E">
      <w:pPr>
        <w:pStyle w:val="Notes"/>
      </w:pPr>
    </w:p>
    <w:p w:rsidR="00BE4C7E" w:rsidRDefault="00C12581">
      <w:pPr>
        <w:pStyle w:val="Heading6"/>
      </w:pPr>
      <w:r>
        <w:t>Two 0.5-inch or 0.75-inch knockout</w:t>
      </w:r>
      <w:r>
        <w:rPr>
          <w:color w:val="FF0000"/>
        </w:rPr>
        <w:t xml:space="preserve">   </w:t>
      </w:r>
      <w:bookmarkStart w:id="152" w:name="BKM_123D6E32_30F3_4209_9E57_E885787543EB"/>
      <w:bookmarkStart w:id="153" w:name="BKM_6854D443_3BFA_4EED_89F1_8BBD474857A8"/>
      <w:bookmarkStart w:id="154" w:name="BKM_21F9B60F_67E8_490F_868E_41EB84EB78D8"/>
      <w:bookmarkEnd w:id="152"/>
      <w:bookmarkEnd w:id="153"/>
      <w:bookmarkEnd w:id="154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 xml:space="preserve">Grille: 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ab/>
        <w:t xml:space="preserve">Steel </w:t>
      </w:r>
      <w:r>
        <w:rPr>
          <w:color w:val="FF0000"/>
        </w:rPr>
        <w:t xml:space="preserve"> </w:t>
      </w:r>
      <w:bookmarkStart w:id="155" w:name="BKM_DAA3B1CB_380C_4112_8404_4C3CA1577A2B"/>
      <w:bookmarkEnd w:id="155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ab/>
        <w:t>Frameless magnetically affixed with safety tether.</w:t>
      </w:r>
      <w:r>
        <w:rPr>
          <w:color w:val="FF0000"/>
        </w:rPr>
        <w:t xml:space="preserve"> </w:t>
      </w:r>
      <w:bookmarkStart w:id="156" w:name="BKM_22571059_028D_4E45_B8E8_1F925F65C101"/>
      <w:bookmarkEnd w:id="156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ab/>
        <w:t>Finish: Re-paintable, powder coated.</w:t>
      </w:r>
      <w:r>
        <w:rPr>
          <w:color w:val="FF0000"/>
        </w:rPr>
        <w:t xml:space="preserve">  </w:t>
      </w:r>
      <w:bookmarkStart w:id="157" w:name="BKM_A0A35929_D357_4425_97A9_2830735D1C94"/>
      <w:bookmarkStart w:id="158" w:name="BKM_E79B744C_93FA_42FF_B010_7F73E30FB22D"/>
      <w:bookmarkEnd w:id="157"/>
      <w:bookmarkEnd w:id="158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ab/>
        <w:t>Drivers:</w:t>
      </w:r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4-inch polypropylene woofer with steel basket</w:t>
      </w:r>
      <w:r>
        <w:rPr>
          <w:color w:val="FF0000"/>
        </w:rPr>
        <w:t xml:space="preserve"> </w:t>
      </w:r>
      <w:bookmarkStart w:id="159" w:name="BKM_FB754B22_6518_4C63_B3F1_C3A06381F960"/>
      <w:bookmarkEnd w:id="159"/>
    </w:p>
    <w:p w:rsidR="00BE4C7E" w:rsidRDefault="00BE4C7E">
      <w:pPr>
        <w:pStyle w:val="Notes"/>
      </w:pPr>
    </w:p>
    <w:p w:rsidR="00BE4C7E" w:rsidRDefault="00C12581">
      <w:pPr>
        <w:pStyle w:val="Heading5"/>
      </w:pPr>
      <w:r>
        <w:t>.79-inch titanium dome tweeter</w:t>
      </w:r>
    </w:p>
    <w:p w:rsidR="00BE4C7E" w:rsidRDefault="00C12581">
      <w:pPr>
        <w:pStyle w:val="Notes"/>
      </w:pPr>
      <w:r>
        <w:t xml:space="preserve">Specifier: </w:t>
      </w:r>
      <w:r>
        <w:t>Crestron Saros speakers utilize a tweeter protection method that does not re-quire replacement of internal components. In the event of the tweeter being “over-powered” the protection device will limit power to the tweeter as long as the condition exists. M</w:t>
      </w:r>
      <w:r>
        <w:t>any competitor speakers utilize a fuse or fuse-bulb type component, which is capable of absorbing some over-limit power, but will eventually rupture, requiring the entire unit to be removed and disassemble for replacement of the fuse/fuse-bulb.</w:t>
      </w:r>
      <w:bookmarkStart w:id="160" w:name="BKM_18BB42B2_82AA_4ED3_8CED_3A0E13BC815B"/>
      <w:bookmarkEnd w:id="160"/>
    </w:p>
    <w:p w:rsidR="00BE4C7E" w:rsidRDefault="00C12581">
      <w:pPr>
        <w:pStyle w:val="Heading5"/>
      </w:pPr>
      <w:r>
        <w:t>Crossover F</w:t>
      </w:r>
      <w:r>
        <w:t>requency: 2000 Hz.</w:t>
      </w:r>
      <w:r>
        <w:rPr>
          <w:color w:val="FF0000"/>
        </w:rPr>
        <w:t xml:space="preserve">    </w:t>
      </w:r>
      <w:bookmarkStart w:id="161" w:name="BKM_2A5B419F_7E98_4462_B232_79AAB5D0B811"/>
      <w:bookmarkStart w:id="162" w:name="BKM_48ABCF87_513A_4D35_A51B_07B8DA62F75B"/>
      <w:bookmarkStart w:id="163" w:name="BKM_07755C8C_ADD2_489C_90B0_D936F1EEBA54"/>
      <w:bookmarkStart w:id="164" w:name="BKM_5CCA29E6_9A58_48F1_9143_9D1C54F4D538"/>
      <w:bookmarkEnd w:id="161"/>
      <w:bookmarkEnd w:id="162"/>
      <w:bookmarkEnd w:id="163"/>
      <w:bookmarkEnd w:id="164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165" w:name="_Toc483918455"/>
      <w:r>
        <w:t>Display Device</w:t>
      </w:r>
      <w:bookmarkEnd w:id="165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66" w:name="_Toc483918456"/>
      <w:r>
        <w:t>Display device shall be controllable via a built-in RS-232 connection port.</w:t>
      </w:r>
      <w:bookmarkEnd w:id="166"/>
      <w:r>
        <w:rPr>
          <w:color w:val="FF0000"/>
        </w:rPr>
        <w:t xml:space="preserve"> </w:t>
      </w:r>
      <w:bookmarkStart w:id="167" w:name="BKM_67B0D4C6_41C3_4B32_9899_B930930F1BDE"/>
      <w:bookmarkEnd w:id="167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68" w:name="_Toc483918457"/>
      <w:r>
        <w:t>Display device shall support 4K video through built-in HDMI input connector(s).</w:t>
      </w:r>
      <w:bookmarkEnd w:id="168"/>
      <w:r>
        <w:rPr>
          <w:color w:val="FF0000"/>
        </w:rPr>
        <w:t xml:space="preserve">  </w:t>
      </w:r>
      <w:bookmarkStart w:id="169" w:name="BKM_4C8B1DC9_B818_478E_BA4F_DA2A94D1361C"/>
      <w:bookmarkStart w:id="170" w:name="BKM_00817A03_C99E_40E7_9D15_31FEDD7F524D"/>
      <w:bookmarkEnd w:id="169"/>
      <w:bookmarkEnd w:id="170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171" w:name="_Toc483918458"/>
      <w:r>
        <w:t>Computer</w:t>
      </w:r>
      <w:bookmarkEnd w:id="171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72" w:name="_Toc483918459"/>
      <w:r>
        <w:t>Computer or Laptop shall include an HDMI video output connection port.</w:t>
      </w:r>
      <w:bookmarkEnd w:id="172"/>
      <w:r>
        <w:rPr>
          <w:color w:val="FF0000"/>
        </w:rPr>
        <w:t xml:space="preserve">  </w:t>
      </w:r>
      <w:bookmarkStart w:id="173" w:name="BKM_FAE544E7_E8F9_4D2E_BDBC_3AD515E127E6"/>
      <w:bookmarkStart w:id="174" w:name="BKM_52BC4613_BC0A_4BDF_9FD2_DCF841F150C2"/>
      <w:bookmarkEnd w:id="173"/>
      <w:bookmarkEnd w:id="174"/>
    </w:p>
    <w:p w:rsidR="00BE4C7E" w:rsidRDefault="00BE4C7E">
      <w:pPr>
        <w:pStyle w:val="Notes"/>
      </w:pPr>
    </w:p>
    <w:p w:rsidR="00BE4C7E" w:rsidRDefault="00C12581">
      <w:pPr>
        <w:pStyle w:val="Heading2"/>
        <w:spacing w:after="0"/>
      </w:pPr>
      <w:bookmarkStart w:id="175" w:name="_Toc483918460"/>
      <w:r>
        <w:t>HD Camera</w:t>
      </w:r>
      <w:bookmarkEnd w:id="175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76" w:name="_Toc483918461"/>
      <w:r>
        <w:t>Basis of Design USB Camera:</w:t>
      </w:r>
      <w:bookmarkEnd w:id="176"/>
    </w:p>
    <w:p w:rsidR="00BE4C7E" w:rsidRDefault="00BE4C7E">
      <w:pPr>
        <w:pStyle w:val="Notes"/>
      </w:pPr>
    </w:p>
    <w:p w:rsidR="00BE4C7E" w:rsidRDefault="00C12581">
      <w:pPr>
        <w:pStyle w:val="Heading4"/>
      </w:pPr>
      <w:r>
        <w:t>Crestron CCS-CAM-USB-F-100</w:t>
      </w:r>
      <w:r>
        <w:rPr>
          <w:color w:val="FF0000"/>
        </w:rPr>
        <w:t xml:space="preserve">  </w:t>
      </w:r>
      <w:bookmarkStart w:id="177" w:name="BKM_CBE9C0D0_99ED_45EE_81E9_490485854F8E"/>
      <w:bookmarkStart w:id="178" w:name="BKM_C798C97D_C4EB_45BF_9880_B13DAC1783D3"/>
      <w:bookmarkEnd w:id="177"/>
      <w:bookmarkEnd w:id="178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79" w:name="_Toc483918462"/>
      <w:r>
        <w:t>System shall include one High Definition video camera.</w:t>
      </w:r>
      <w:bookmarkEnd w:id="179"/>
      <w:r>
        <w:rPr>
          <w:color w:val="FF0000"/>
        </w:rPr>
        <w:t xml:space="preserve">    </w:t>
      </w:r>
      <w:bookmarkStart w:id="180" w:name="BKM_6032E45B_D284_479B_8E29_BD39A6C61B53"/>
      <w:bookmarkStart w:id="181" w:name="BKM_0EA77F73_0583_4C0C_B5ED_8448F2B65A94"/>
      <w:bookmarkStart w:id="182" w:name="PRODUCTS_END"/>
      <w:bookmarkStart w:id="183" w:name="BKM_DE46FC73_CA0E_4119_AAF2_CD72D0BFFC59"/>
      <w:bookmarkEnd w:id="180"/>
      <w:bookmarkEnd w:id="181"/>
      <w:bookmarkEnd w:id="182"/>
      <w:bookmarkEnd w:id="183"/>
    </w:p>
    <w:p w:rsidR="00BE4C7E" w:rsidRDefault="00BE4C7E">
      <w:pPr>
        <w:pStyle w:val="Notes"/>
      </w:pPr>
    </w:p>
    <w:p w:rsidR="00BE4C7E" w:rsidRDefault="00C12581">
      <w:pPr>
        <w:pStyle w:val="Heading1"/>
      </w:pPr>
      <w:bookmarkStart w:id="184" w:name="EXECUTION_START"/>
      <w:bookmarkStart w:id="185" w:name="_Toc483918463"/>
      <w:bookmarkEnd w:id="184"/>
      <w:r>
        <w:t>EXECUTION</w:t>
      </w:r>
      <w:bookmarkEnd w:id="185"/>
    </w:p>
    <w:p w:rsidR="00BE4C7E" w:rsidRDefault="00C12581">
      <w:pPr>
        <w:pStyle w:val="Notes"/>
      </w:pPr>
      <w:r>
        <w:lastRenderedPageBreak/>
        <w:t>NOT USED in this Guide Specification. Spec</w:t>
      </w:r>
      <w:r>
        <w:t>ifier shall Specify PART 3 On-Site work as needed.</w:t>
      </w:r>
      <w:bookmarkStart w:id="186" w:name="EXECUTION_END"/>
      <w:bookmarkStart w:id="187" w:name="BKM_27A0DE79_D6B9_4611_ACE6_B79BBC1036AF"/>
      <w:bookmarkEnd w:id="186"/>
      <w:bookmarkEnd w:id="187"/>
    </w:p>
    <w:p w:rsidR="00BE4C7E" w:rsidRDefault="00C12581">
      <w:pPr>
        <w:pStyle w:val="Heading1"/>
      </w:pPr>
      <w:bookmarkStart w:id="188" w:name="APPENDICES_START"/>
      <w:bookmarkStart w:id="189" w:name="_Toc483918464"/>
      <w:bookmarkEnd w:id="188"/>
      <w:r>
        <w:t>APPENDICES</w:t>
      </w:r>
      <w:bookmarkEnd w:id="189"/>
    </w:p>
    <w:p w:rsidR="00BE4C7E" w:rsidRDefault="00BE4C7E">
      <w:pPr>
        <w:pStyle w:val="Notes"/>
      </w:pPr>
    </w:p>
    <w:p w:rsidR="00BE4C7E" w:rsidRDefault="00C12581">
      <w:pPr>
        <w:pStyle w:val="Heading2"/>
      </w:pPr>
      <w:bookmarkStart w:id="190" w:name="_Toc483918465"/>
      <w:r>
        <w:t>S</w:t>
      </w:r>
      <w:bookmarkStart w:id="191" w:name="SPECIFIED_PRODUCTS_START"/>
      <w:bookmarkEnd w:id="191"/>
      <w:r>
        <w:t>PECIFIED PRODUCTS</w:t>
      </w:r>
      <w:bookmarkEnd w:id="190"/>
    </w:p>
    <w:p w:rsidR="00BE4C7E" w:rsidRDefault="00C12581">
      <w:pPr>
        <w:pStyle w:val="Notes"/>
      </w:pPr>
      <w:r>
        <w:t>Specifier Note: This Article includes Crestron products specified in this Guide Specification document. This Article is for reference only and should not be required in actua</w:t>
      </w:r>
      <w:r>
        <w:t xml:space="preserve">l project manual unless included in an overall system equipment list. </w:t>
      </w:r>
    </w:p>
    <w:p w:rsidR="00BE4C7E" w:rsidRDefault="00C12581">
      <w:pPr>
        <w:pStyle w:val="Heading3"/>
      </w:pPr>
      <w:bookmarkStart w:id="192" w:name="_Toc483918466"/>
      <w:r>
        <w:t>Crestron TSW-760</w:t>
      </w:r>
      <w:bookmarkEnd w:id="192"/>
      <w:r>
        <w:rPr>
          <w:color w:val="FF0000"/>
        </w:rPr>
        <w:t xml:space="preserve"> </w:t>
      </w:r>
      <w:bookmarkStart w:id="193" w:name="BKM_846C76DB_39D0_41B5_B487_37729FDD28F5"/>
      <w:bookmarkEnd w:id="193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94" w:name="_Toc483918467"/>
      <w:r>
        <w:t>Crestron SSW</w:t>
      </w:r>
      <w:bookmarkEnd w:id="194"/>
      <w:r>
        <w:rPr>
          <w:color w:val="FF0000"/>
        </w:rPr>
        <w:t xml:space="preserve"> </w:t>
      </w:r>
      <w:bookmarkStart w:id="195" w:name="BKM_7A865A0D_DE52_44BD_B2EE_C21373B37D77"/>
      <w:bookmarkEnd w:id="195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96" w:name="_Toc483918468"/>
      <w:r>
        <w:t>Crestron CCS-UC-CODEC-300</w:t>
      </w:r>
      <w:bookmarkEnd w:id="196"/>
      <w:r>
        <w:rPr>
          <w:color w:val="FF0000"/>
        </w:rPr>
        <w:t xml:space="preserve"> </w:t>
      </w:r>
      <w:bookmarkStart w:id="197" w:name="BKM_285ACD33_678C_47B1_80D1_302E370F4A8D"/>
      <w:bookmarkEnd w:id="197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198" w:name="_Toc483918469"/>
      <w:r>
        <w:t>Crestron CCS-CAM-USB-F-100</w:t>
      </w:r>
      <w:bookmarkEnd w:id="198"/>
      <w:r>
        <w:rPr>
          <w:color w:val="FF0000"/>
        </w:rPr>
        <w:t xml:space="preserve"> </w:t>
      </w:r>
      <w:bookmarkStart w:id="199" w:name="BKM_D08FA74C_54FE_4C01_BEB0_81B2E7A0B663"/>
      <w:bookmarkEnd w:id="199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200" w:name="_Toc483918470"/>
      <w:r>
        <w:t>Crestron AMP-150-70</w:t>
      </w:r>
      <w:bookmarkEnd w:id="200"/>
      <w:r>
        <w:rPr>
          <w:color w:val="FF0000"/>
        </w:rPr>
        <w:t xml:space="preserve"> </w:t>
      </w:r>
      <w:bookmarkStart w:id="201" w:name="BKM_254DC623_E1AD_4AA2_ADD9_99BF8F283CA8"/>
      <w:bookmarkEnd w:id="201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202" w:name="_Toc483918471"/>
      <w:r>
        <w:t>Crestron SAROS IC4T</w:t>
      </w:r>
      <w:bookmarkEnd w:id="202"/>
      <w:r>
        <w:rPr>
          <w:color w:val="FF0000"/>
        </w:rPr>
        <w:t xml:space="preserve"> </w:t>
      </w:r>
      <w:bookmarkStart w:id="203" w:name="BKM_ACDE1372_AFC2_4E7D_BBDD_3A7BC5715F1E"/>
      <w:bookmarkEnd w:id="203"/>
    </w:p>
    <w:p w:rsidR="00BE4C7E" w:rsidRDefault="00BE4C7E">
      <w:pPr>
        <w:pStyle w:val="Notes"/>
      </w:pPr>
    </w:p>
    <w:p w:rsidR="00BE4C7E" w:rsidRDefault="00C12581">
      <w:pPr>
        <w:pStyle w:val="Heading3"/>
      </w:pPr>
      <w:bookmarkStart w:id="204" w:name="_Toc483918472"/>
      <w:r>
        <w:t>Crestron GLS-ODT-C-CN</w:t>
      </w:r>
      <w:bookmarkEnd w:id="204"/>
      <w:r>
        <w:rPr>
          <w:color w:val="FF0000"/>
        </w:rPr>
        <w:t xml:space="preserve"> </w:t>
      </w:r>
      <w:r>
        <w:t xml:space="preserve">  </w:t>
      </w:r>
      <w:r>
        <w:rPr>
          <w:color w:val="FF0000"/>
        </w:rPr>
        <w:t xml:space="preserve">  </w:t>
      </w:r>
      <w:r>
        <w:t xml:space="preserve">  </w:t>
      </w:r>
      <w:bookmarkStart w:id="205" w:name="BKM_A4FC6E38_ACD6_41E6_BC9C_EFF81DB89461"/>
      <w:bookmarkStart w:id="206" w:name="SPECIFIED_PRODUCTS_END"/>
      <w:bookmarkStart w:id="207" w:name="BKM_35136F4E_4172_4D7F_928D_5597886F59B5"/>
      <w:bookmarkStart w:id="208" w:name="APPENDICES_END"/>
      <w:bookmarkStart w:id="209" w:name="BKM_565A300A_F03B_4AE4_9257_658ED4979CA7"/>
      <w:bookmarkStart w:id="210" w:name="SECTION_27_41_16_10_05_END"/>
      <w:bookmarkStart w:id="211" w:name="BKM_42F7E72F_F146_439A_8F1B_32B42E3EC9DB"/>
      <w:bookmarkEnd w:id="205"/>
      <w:bookmarkEnd w:id="206"/>
      <w:bookmarkEnd w:id="207"/>
      <w:bookmarkEnd w:id="208"/>
      <w:bookmarkEnd w:id="209"/>
      <w:bookmarkEnd w:id="210"/>
      <w:bookmarkEnd w:id="211"/>
    </w:p>
    <w:p w:rsidR="00BE4C7E" w:rsidRDefault="00BE4C7E">
      <w:pPr>
        <w:pStyle w:val="Notes"/>
      </w:pPr>
    </w:p>
    <w:p w:rsidR="00BE4C7E" w:rsidRDefault="00BE4C7E">
      <w:pPr>
        <w:rPr>
          <w:sz w:val="20"/>
          <w:szCs w:val="20"/>
        </w:rPr>
      </w:pPr>
    </w:p>
    <w:p w:rsidR="00BE4C7E" w:rsidRDefault="00BE4C7E"/>
    <w:sectPr w:rsidR="00BE4C7E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81" w:rsidRDefault="00C12581">
      <w:r>
        <w:separator/>
      </w:r>
    </w:p>
  </w:endnote>
  <w:endnote w:type="continuationSeparator" w:id="0">
    <w:p w:rsidR="00C12581" w:rsidRDefault="00C1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7E" w:rsidRDefault="00C12581">
    <w:pPr>
      <w:pStyle w:val="Footer"/>
      <w:pBdr>
        <w:top w:val="single" w:sz="0" w:space="1" w:color="auto"/>
      </w:pBdr>
      <w:spacing w:before="20"/>
    </w:pPr>
    <w:r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C30EB2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NUMPAGES </w:instrText>
    </w:r>
    <w:r>
      <w:fldChar w:fldCharType="separate"/>
    </w:r>
    <w:r w:rsidR="00C30EB2">
      <w:rPr>
        <w:noProof/>
      </w:rPr>
      <w:t>10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81" w:rsidRDefault="00C12581">
      <w:r>
        <w:separator/>
      </w:r>
    </w:p>
  </w:footnote>
  <w:footnote w:type="continuationSeparator" w:id="0">
    <w:p w:rsidR="00C12581" w:rsidRDefault="00C1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7E" w:rsidRDefault="00C12581">
    <w:pPr>
      <w:pStyle w:val="Header"/>
      <w:pBdr>
        <w:bottom w:val="single" w:sz="0" w:space="1" w:color="auto"/>
      </w:pBdr>
      <w:tabs>
        <w:tab w:val="right" w:pos="9720"/>
      </w:tabs>
      <w:spacing w:after="20"/>
    </w:pPr>
    <w:r>
      <w:t>DIVISION 27</w:t>
    </w:r>
    <w:r>
      <w:tab/>
      <w:t>27 41 16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7"/>
    <w:multiLevelType w:val="multilevel"/>
    <w:tmpl w:val="B338E5CC"/>
    <w:name w:val="Heading for numbering"/>
    <w:lvl w:ilvl="0">
      <w:start w:val="1"/>
      <w:numFmt w:val="decimal"/>
      <w:pStyle w:val="Heading1"/>
      <w:lvlText w:val="%1"/>
      <w:lvlJc w:val="left"/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pStyle w:val="Heading2"/>
      <w:lvlText w:val="%1.%2"/>
      <w:lvlJc w:val="left"/>
      <w:rPr>
        <w:rFonts w:ascii="Calibri" w:eastAsia="Calibri" w:hAnsi="Calibri" w:cs="Calibri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rPr>
        <w:rFonts w:ascii="Calibri" w:eastAsia="Calibri" w:hAnsi="Calibri" w:cs="Calibri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rPr>
        <w:rFonts w:ascii="Calibri" w:eastAsia="Calibri" w:hAnsi="Calibri" w:cs="Calibri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rPr>
        <w:rFonts w:ascii="Calibri" w:eastAsia="Calibri" w:hAnsi="Calibri" w:cs="Calibri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rPr>
        <w:rFonts w:ascii="Calibri" w:eastAsia="Calibri" w:hAnsi="Calibri" w:cs="Calibri"/>
        <w:sz w:val="20"/>
        <w:szCs w:val="20"/>
      </w:rPr>
    </w:lvl>
    <w:lvl w:ilvl="6">
      <w:start w:val="1"/>
      <w:numFmt w:val="decimal"/>
      <w:pStyle w:val="Heading7"/>
      <w:lvlText w:val="%1.%2.%3.%4.%5.%6.%7"/>
      <w:lvlJc w:val="left"/>
      <w:rPr>
        <w:rFonts w:ascii="Calibri" w:eastAsia="Calibri" w:hAnsi="Calibri" w:cs="Calibri"/>
        <w:sz w:val="20"/>
        <w:szCs w:val="20"/>
      </w:rPr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ABCDEF1"/>
    <w:multiLevelType w:val="singleLevel"/>
    <w:tmpl w:val="63F2C5B0"/>
    <w:name w:val="TerOld1"/>
    <w:lvl w:ilvl="0">
      <w:numFmt w:val="decimal"/>
      <w:lvlText w:val="%1"/>
      <w:lvlJc w:val="left"/>
    </w:lvl>
  </w:abstractNum>
  <w:abstractNum w:abstractNumId="2" w15:restartNumberingAfterBreak="0">
    <w:nsid w:val="0ABCDEF2"/>
    <w:multiLevelType w:val="singleLevel"/>
    <w:tmpl w:val="6CE04CB4"/>
    <w:name w:val="TerOld2"/>
    <w:lvl w:ilvl="0">
      <w:numFmt w:val="decimal"/>
      <w:lvlText w:val="%1"/>
      <w:lvlJc w:val="left"/>
    </w:lvl>
  </w:abstractNum>
  <w:abstractNum w:abstractNumId="3" w15:restartNumberingAfterBreak="0">
    <w:nsid w:val="0ABCDEF3"/>
    <w:multiLevelType w:val="singleLevel"/>
    <w:tmpl w:val="2520B358"/>
    <w:name w:val="TerOld3"/>
    <w:lvl w:ilvl="0">
      <w:numFmt w:val="decimal"/>
      <w:lvlText w:val="%1"/>
      <w:lvlJc w:val="left"/>
    </w:lvl>
  </w:abstractNum>
  <w:abstractNum w:abstractNumId="4" w15:restartNumberingAfterBreak="0">
    <w:nsid w:val="0ABCDEF4"/>
    <w:multiLevelType w:val="singleLevel"/>
    <w:tmpl w:val="DB888050"/>
    <w:name w:val="TerOld4"/>
    <w:lvl w:ilvl="0">
      <w:numFmt w:val="decimal"/>
      <w:lvlText w:val="%1"/>
      <w:lvlJc w:val="left"/>
    </w:lvl>
  </w:abstractNum>
  <w:abstractNum w:abstractNumId="5" w15:restartNumberingAfterBreak="0">
    <w:nsid w:val="0ABCDEF5"/>
    <w:multiLevelType w:val="singleLevel"/>
    <w:tmpl w:val="09126FF4"/>
    <w:name w:val="TerOld5"/>
    <w:lvl w:ilvl="0">
      <w:numFmt w:val="decimal"/>
      <w:lvlText w:val="%1"/>
      <w:lvlJc w:val="left"/>
    </w:lvl>
  </w:abstractNum>
  <w:abstractNum w:abstractNumId="6" w15:restartNumberingAfterBreak="0">
    <w:nsid w:val="0ABCDEF6"/>
    <w:multiLevelType w:val="singleLevel"/>
    <w:tmpl w:val="6C545F70"/>
    <w:name w:val="TerOld6"/>
    <w:lvl w:ilvl="0">
      <w:numFmt w:val="decimal"/>
      <w:lvlText w:val="%1"/>
      <w:lvlJc w:val="left"/>
    </w:lvl>
  </w:abstractNum>
  <w:abstractNum w:abstractNumId="7" w15:restartNumberingAfterBreak="0">
    <w:nsid w:val="0ABCDEF7"/>
    <w:multiLevelType w:val="singleLevel"/>
    <w:tmpl w:val="C7D84CF6"/>
    <w:name w:val="TerOld7"/>
    <w:lvl w:ilvl="0">
      <w:numFmt w:val="decimal"/>
      <w:lvlText w:val="%1"/>
      <w:lvlJc w:val="left"/>
    </w:lvl>
  </w:abstractNum>
  <w:abstractNum w:abstractNumId="8" w15:restartNumberingAfterBreak="0">
    <w:nsid w:val="0ABCDEF8"/>
    <w:multiLevelType w:val="singleLevel"/>
    <w:tmpl w:val="E17CE638"/>
    <w:name w:val="TerOld8"/>
    <w:lvl w:ilvl="0">
      <w:numFmt w:val="decimal"/>
      <w:lvlText w:val="%1"/>
      <w:lvlJc w:val="left"/>
    </w:lvl>
  </w:abstractNum>
  <w:abstractNum w:abstractNumId="9" w15:restartNumberingAfterBreak="0">
    <w:nsid w:val="0ABCDEF9"/>
    <w:multiLevelType w:val="singleLevel"/>
    <w:tmpl w:val="6F6046B2"/>
    <w:name w:val="TerOld9"/>
    <w:lvl w:ilvl="0">
      <w:numFmt w:val="decimal"/>
      <w:lvlText w:val="%1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BE4C7E"/>
    <w:rsid w:val="00BE4C7E"/>
    <w:rsid w:val="00C12581"/>
    <w:rsid w:val="00C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99B0BE-18B4-4AC4-9E91-EF65D274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numPr>
        <w:numId w:val="1"/>
      </w:numPr>
      <w:spacing w:before="80" w:after="80"/>
      <w:outlineLvl w:val="0"/>
    </w:pPr>
    <w:rPr>
      <w:rFonts w:ascii="Calibri" w:eastAsia="Calibri" w:hAnsi="Calibri" w:cs="Calibri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after="80"/>
      <w:outlineLvl w:val="1"/>
    </w:pPr>
    <w:rPr>
      <w:rFonts w:ascii="Calibri" w:eastAsia="Calibri" w:hAnsi="Calibri" w:cs="Calibri"/>
      <w:b/>
      <w:sz w:val="20"/>
      <w:szCs w:val="20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after="80"/>
      <w:ind w:left="1080" w:hanging="720"/>
      <w:outlineLvl w:val="2"/>
    </w:pPr>
    <w:rPr>
      <w:rFonts w:ascii="Calibri" w:eastAsia="Calibri" w:hAnsi="Calibri" w:cs="Calibri"/>
      <w:sz w:val="20"/>
      <w:szCs w:val="20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after="80"/>
      <w:ind w:left="1440" w:hanging="900"/>
      <w:outlineLvl w:val="3"/>
    </w:pPr>
    <w:rPr>
      <w:rFonts w:ascii="Calibri" w:eastAsia="Calibri" w:hAnsi="Calibri" w:cs="Calibri"/>
      <w:sz w:val="20"/>
      <w:szCs w:val="20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after="80"/>
      <w:ind w:left="1800" w:hanging="1080"/>
      <w:outlineLvl w:val="4"/>
    </w:pPr>
    <w:rPr>
      <w:rFonts w:ascii="Calibri" w:eastAsia="Calibri" w:hAnsi="Calibri" w:cs="Calibri"/>
      <w:sz w:val="20"/>
      <w:szCs w:val="20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after="80"/>
      <w:ind w:left="2160" w:hanging="1260"/>
      <w:outlineLvl w:val="5"/>
    </w:pPr>
    <w:rPr>
      <w:rFonts w:ascii="Calibri" w:eastAsia="Calibri" w:hAnsi="Calibri" w:cs="Calibri"/>
      <w:sz w:val="20"/>
      <w:szCs w:val="20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ind w:left="2340" w:hanging="1260"/>
      <w:outlineLvl w:val="6"/>
    </w:pPr>
    <w:rPr>
      <w:rFonts w:ascii="Calibri" w:eastAsia="Calibri" w:hAnsi="Calibri" w:cs="Calibri"/>
      <w:sz w:val="20"/>
      <w:szCs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ind w:left="2880" w:hanging="1620"/>
      <w:outlineLvl w:val="7"/>
    </w:pPr>
    <w:rPr>
      <w:rFonts w:ascii="Calibri" w:eastAsia="Calibri" w:hAnsi="Calibri" w:cs="Calibri"/>
      <w:sz w:val="20"/>
      <w:szCs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ind w:left="3240" w:hanging="1800"/>
      <w:outlineLvl w:val="8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center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center"/>
    </w:pPr>
    <w:rPr>
      <w:rFonts w:ascii="Calibri" w:eastAsia="Calibri" w:hAnsi="Calibri" w:cs="Calibri"/>
      <w:b/>
      <w:color w:val="FF0000"/>
      <w:sz w:val="72"/>
      <w:szCs w:val="72"/>
    </w:rPr>
  </w:style>
  <w:style w:type="paragraph" w:customStyle="1" w:styleId="CoverText1">
    <w:name w:val="Cover Text 1"/>
    <w:basedOn w:val="Normal"/>
    <w:next w:val="Normal"/>
    <w:pPr>
      <w:jc w:val="center"/>
    </w:pPr>
    <w:rPr>
      <w:rFonts w:ascii="Liberation Sans Narrow" w:eastAsia="Liberation Sans Narrow" w:hAnsi="Liberation Sans Narrow" w:cs="Liberation Sans Narrow"/>
      <w:b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ascii="Calibri" w:eastAsia="Calibri" w:hAnsi="Calibri" w:cs="Calibri"/>
      <w:b/>
    </w:rPr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Calibri" w:eastAsia="Calibri" w:hAnsi="Calibri" w:cs="Calibri"/>
      <w:b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"/>
    <w:next w:val="Normal"/>
    <w:rPr>
      <w:rFonts w:ascii="Calibri" w:eastAsia="Calibri" w:hAnsi="Calibri" w:cs="Calibri"/>
      <w:i/>
      <w:color w:val="FF0000"/>
      <w:sz w:val="20"/>
      <w:szCs w:val="20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sz w:val="28"/>
      <w:szCs w:val="28"/>
    </w:rPr>
  </w:style>
  <w:style w:type="paragraph" w:styleId="PlainText">
    <w:name w:val="Plain Text"/>
    <w:basedOn w:val="Normal"/>
    <w:rPr>
      <w:color w:val="000000"/>
      <w:sz w:val="20"/>
      <w:szCs w:val="20"/>
    </w:rPr>
  </w:style>
  <w:style w:type="character" w:customStyle="1" w:styleId="AllCaps">
    <w:name w:val="All Caps"/>
    <w:rPr>
      <w:caps/>
    </w:rPr>
  </w:style>
  <w:style w:type="paragraph" w:customStyle="1" w:styleId="00-SECT">
    <w:name w:val="00-SECT"/>
    <w:basedOn w:val="Normal"/>
    <w:pPr>
      <w:keepLines/>
      <w:spacing w:before="240"/>
      <w:jc w:val="center"/>
    </w:pPr>
    <w:rPr>
      <w:rFonts w:ascii="Tahoma" w:eastAsia="Tahoma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DF3346-FD5D-45DB-8D74-C0D4A306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1935</Words>
  <Characters>11031</Characters>
  <Application>Microsoft Office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Todd Norville</cp:lastModifiedBy>
  <cp:revision>1</cp:revision>
  <dcterms:created xsi:type="dcterms:W3CDTF">2017-05-30T14:00:00Z</dcterms:created>
  <dcterms:modified xsi:type="dcterms:W3CDTF">2017-05-30T18:37:00Z</dcterms:modified>
</cp:coreProperties>
</file>