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0BD3C" w14:textId="77777777" w:rsidR="00974CFB" w:rsidRDefault="00974CFB" w:rsidP="00974CFB">
      <w:pPr>
        <w:pStyle w:val="00-SECT"/>
        <w:pageBreakBefore/>
        <w:outlineLvl w:val="0"/>
      </w:pPr>
      <w:bookmarkStart w:id="0" w:name="_Toc215117202"/>
      <w:r>
        <w:t xml:space="preserve">SECTION 25 50 00 </w:t>
      </w:r>
    </w:p>
    <w:p w14:paraId="00788B48" w14:textId="2F884345" w:rsidR="00974CFB" w:rsidRDefault="00974CFB" w:rsidP="00974CFB">
      <w:pPr>
        <w:pStyle w:val="00-SECTline2"/>
        <w:pageBreakBefore w:val="0"/>
        <w:spacing w:before="0"/>
      </w:pPr>
      <w:r w:rsidRPr="005F7966">
        <w:t xml:space="preserve">INTEGRATED </w:t>
      </w:r>
      <w:r w:rsidR="00C512CD">
        <w:t>AUTOMATION FACILITY CONTROLS</w:t>
      </w:r>
      <w:r w:rsidRPr="005F7966">
        <w:t xml:space="preserve"> </w:t>
      </w:r>
    </w:p>
    <w:p w14:paraId="58C78A9B" w14:textId="77777777" w:rsidR="0028110C" w:rsidRDefault="0028110C" w:rsidP="0028110C">
      <w:pPr>
        <w:pStyle w:val="00-SECTline2"/>
        <w:pageBreakBefore w:val="0"/>
        <w:spacing w:before="0"/>
      </w:pPr>
    </w:p>
    <w:p w14:paraId="7A1D4D72" w14:textId="6E8ADBF0" w:rsidR="0028110C" w:rsidRDefault="0028110C" w:rsidP="0028110C">
      <w:pPr>
        <w:pStyle w:val="NOTES"/>
      </w:pPr>
      <w:r>
        <w:t>Equipment Specified in this section:</w:t>
      </w:r>
    </w:p>
    <w:p w14:paraId="51311941" w14:textId="2A4A9A52" w:rsidR="0028110C" w:rsidRDefault="005A49C0" w:rsidP="0028110C">
      <w:pPr>
        <w:pStyle w:val="NOTES"/>
        <w:ind w:firstLine="360"/>
      </w:pPr>
      <w:r>
        <w:t xml:space="preserve">Control Processor: </w:t>
      </w:r>
      <w:r w:rsidR="0028110C">
        <w:t>Crestron MPC-M5</w:t>
      </w:r>
    </w:p>
    <w:p w14:paraId="5757A7A7" w14:textId="77777777" w:rsidR="0028110C" w:rsidRDefault="0028110C" w:rsidP="00974CFB">
      <w:pPr>
        <w:pStyle w:val="00-SECTline2"/>
        <w:pageBreakBefore w:val="0"/>
        <w:spacing w:before="0"/>
      </w:pPr>
      <w:bookmarkStart w:id="1" w:name="_GoBack"/>
      <w:bookmarkEnd w:id="1"/>
    </w:p>
    <w:p w14:paraId="2DDB8DF0" w14:textId="77777777" w:rsidR="002D6C8D" w:rsidRDefault="002D6C8D" w:rsidP="002D6C8D">
      <w:pPr>
        <w:pStyle w:val="00-SECTTitle"/>
        <w:pageBreakBefore/>
      </w:pPr>
      <w:r>
        <w:lastRenderedPageBreak/>
        <w:t>Table of Contents</w:t>
      </w:r>
    </w:p>
    <w:p w14:paraId="5AE10501" w14:textId="77777777" w:rsidR="002D6C8D" w:rsidRPr="00C512CD" w:rsidRDefault="002D6C8D" w:rsidP="002D6C8D">
      <w:pPr>
        <w:pStyle w:val="00-SECT"/>
        <w:spacing w:before="0"/>
      </w:pPr>
    </w:p>
    <w:p w14:paraId="6BBFA172" w14:textId="77777777" w:rsidR="00054F97" w:rsidRPr="00054F97" w:rsidRDefault="002D6C8D">
      <w:pPr>
        <w:pStyle w:val="TOC1"/>
        <w:tabs>
          <w:tab w:val="left" w:pos="983"/>
          <w:tab w:val="right" w:leader="dot" w:pos="9350"/>
        </w:tabs>
        <w:rPr>
          <w:rFonts w:ascii="Tahoma" w:eastAsiaTheme="minorEastAsia" w:hAnsi="Tahoma" w:cstheme="minorBidi"/>
          <w:b w:val="0"/>
          <w:caps w:val="0"/>
          <w:noProof/>
          <w:sz w:val="20"/>
          <w:szCs w:val="20"/>
          <w:lang w:eastAsia="ja-JP"/>
        </w:rPr>
      </w:pPr>
      <w:r w:rsidRPr="00054F97">
        <w:rPr>
          <w:rFonts w:ascii="Tahoma" w:hAnsi="Tahoma"/>
          <w:caps w:val="0"/>
          <w:sz w:val="20"/>
          <w:szCs w:val="20"/>
        </w:rPr>
        <w:fldChar w:fldCharType="begin"/>
      </w:r>
      <w:r w:rsidRPr="00054F97">
        <w:rPr>
          <w:rFonts w:ascii="Tahoma" w:hAnsi="Tahoma"/>
          <w:caps w:val="0"/>
          <w:sz w:val="20"/>
          <w:szCs w:val="20"/>
        </w:rPr>
        <w:instrText xml:space="preserve"> TOC \t "01-PART,1,1-ARTI,2,2-P2,3,7-END,1" </w:instrText>
      </w:r>
      <w:r w:rsidRPr="00054F97">
        <w:rPr>
          <w:rFonts w:ascii="Tahoma" w:hAnsi="Tahoma"/>
          <w:caps w:val="0"/>
          <w:sz w:val="20"/>
          <w:szCs w:val="20"/>
        </w:rPr>
        <w:fldChar w:fldCharType="separate"/>
      </w:r>
      <w:r w:rsidR="00054F97" w:rsidRPr="00054F97">
        <w:rPr>
          <w:rFonts w:ascii="Tahoma" w:hAnsi="Tahoma"/>
          <w:noProof/>
          <w:sz w:val="20"/>
          <w:szCs w:val="20"/>
        </w:rPr>
        <w:t>PART 1</w:t>
      </w:r>
      <w:r w:rsidR="00054F97" w:rsidRPr="00054F97">
        <w:rPr>
          <w:rFonts w:ascii="Tahoma" w:eastAsiaTheme="minorEastAsia" w:hAnsi="Tahoma" w:cstheme="minorBidi"/>
          <w:b w:val="0"/>
          <w:caps w:val="0"/>
          <w:noProof/>
          <w:sz w:val="20"/>
          <w:szCs w:val="20"/>
          <w:lang w:eastAsia="ja-JP"/>
        </w:rPr>
        <w:tab/>
      </w:r>
      <w:r w:rsidR="00054F97" w:rsidRPr="00054F97">
        <w:rPr>
          <w:rFonts w:ascii="Tahoma" w:hAnsi="Tahoma"/>
          <w:noProof/>
          <w:sz w:val="20"/>
          <w:szCs w:val="20"/>
        </w:rPr>
        <w:t>GENERAL</w:t>
      </w:r>
      <w:r w:rsidR="00054F97" w:rsidRPr="00054F97">
        <w:rPr>
          <w:rFonts w:ascii="Tahoma" w:hAnsi="Tahoma"/>
          <w:noProof/>
          <w:sz w:val="20"/>
          <w:szCs w:val="20"/>
        </w:rPr>
        <w:tab/>
      </w:r>
      <w:r w:rsidR="00054F97" w:rsidRPr="00054F97">
        <w:rPr>
          <w:rFonts w:ascii="Tahoma" w:hAnsi="Tahoma"/>
          <w:noProof/>
          <w:sz w:val="20"/>
          <w:szCs w:val="20"/>
        </w:rPr>
        <w:fldChar w:fldCharType="begin"/>
      </w:r>
      <w:r w:rsidR="00054F97" w:rsidRPr="00054F97">
        <w:rPr>
          <w:rFonts w:ascii="Tahoma" w:hAnsi="Tahoma"/>
          <w:noProof/>
          <w:sz w:val="20"/>
          <w:szCs w:val="20"/>
        </w:rPr>
        <w:instrText xml:space="preserve"> PAGEREF _Toc218824847 \h </w:instrText>
      </w:r>
      <w:r w:rsidR="00054F97" w:rsidRPr="00054F97">
        <w:rPr>
          <w:rFonts w:ascii="Tahoma" w:hAnsi="Tahoma"/>
          <w:noProof/>
          <w:sz w:val="20"/>
          <w:szCs w:val="20"/>
        </w:rPr>
      </w:r>
      <w:r w:rsidR="00054F97" w:rsidRPr="00054F97">
        <w:rPr>
          <w:rFonts w:ascii="Tahoma" w:hAnsi="Tahoma"/>
          <w:noProof/>
          <w:sz w:val="20"/>
          <w:szCs w:val="20"/>
        </w:rPr>
        <w:fldChar w:fldCharType="separate"/>
      </w:r>
      <w:r w:rsidR="00054F97" w:rsidRPr="00054F97">
        <w:rPr>
          <w:rFonts w:ascii="Tahoma" w:hAnsi="Tahoma"/>
          <w:noProof/>
          <w:sz w:val="20"/>
          <w:szCs w:val="20"/>
        </w:rPr>
        <w:t>3</w:t>
      </w:r>
      <w:r w:rsidR="00054F97" w:rsidRPr="00054F97">
        <w:rPr>
          <w:rFonts w:ascii="Tahoma" w:hAnsi="Tahoma"/>
          <w:noProof/>
          <w:sz w:val="20"/>
          <w:szCs w:val="20"/>
        </w:rPr>
        <w:fldChar w:fldCharType="end"/>
      </w:r>
    </w:p>
    <w:p w14:paraId="31A180C9" w14:textId="77777777" w:rsidR="00054F97" w:rsidRPr="00054F97" w:rsidRDefault="00054F97">
      <w:pPr>
        <w:pStyle w:val="TOC2"/>
        <w:tabs>
          <w:tab w:val="left" w:pos="729"/>
          <w:tab w:val="right" w:leader="dot" w:pos="9350"/>
        </w:tabs>
        <w:rPr>
          <w:rFonts w:ascii="Tahoma" w:eastAsiaTheme="minorEastAsia" w:hAnsi="Tahoma" w:cstheme="minorBidi"/>
          <w:smallCaps w:val="0"/>
          <w:noProof/>
          <w:sz w:val="20"/>
          <w:szCs w:val="20"/>
          <w:lang w:eastAsia="ja-JP"/>
        </w:rPr>
      </w:pPr>
      <w:r w:rsidRPr="00054F97">
        <w:rPr>
          <w:rFonts w:ascii="Tahoma" w:hAnsi="Tahoma"/>
          <w:noProof/>
          <w:sz w:val="20"/>
          <w:szCs w:val="20"/>
        </w:rPr>
        <w:t>1.1</w:t>
      </w:r>
      <w:r w:rsidRPr="00054F97">
        <w:rPr>
          <w:rFonts w:ascii="Tahoma" w:eastAsiaTheme="minorEastAsia" w:hAnsi="Tahoma" w:cstheme="minorBidi"/>
          <w:smallCaps w:val="0"/>
          <w:noProof/>
          <w:sz w:val="20"/>
          <w:szCs w:val="20"/>
          <w:lang w:eastAsia="ja-JP"/>
        </w:rPr>
        <w:tab/>
      </w:r>
      <w:r w:rsidRPr="00054F97">
        <w:rPr>
          <w:rFonts w:ascii="Tahoma" w:hAnsi="Tahoma"/>
          <w:noProof/>
          <w:sz w:val="20"/>
          <w:szCs w:val="20"/>
        </w:rPr>
        <w:t>SECTION INCLUDES</w:t>
      </w:r>
      <w:r w:rsidRPr="00054F97">
        <w:rPr>
          <w:rFonts w:ascii="Tahoma" w:hAnsi="Tahoma"/>
          <w:noProof/>
          <w:sz w:val="20"/>
          <w:szCs w:val="20"/>
        </w:rPr>
        <w:tab/>
      </w:r>
      <w:r w:rsidRPr="00054F97">
        <w:rPr>
          <w:rFonts w:ascii="Tahoma" w:hAnsi="Tahoma"/>
          <w:noProof/>
          <w:sz w:val="20"/>
          <w:szCs w:val="20"/>
        </w:rPr>
        <w:fldChar w:fldCharType="begin"/>
      </w:r>
      <w:r w:rsidRPr="00054F97">
        <w:rPr>
          <w:rFonts w:ascii="Tahoma" w:hAnsi="Tahoma"/>
          <w:noProof/>
          <w:sz w:val="20"/>
          <w:szCs w:val="20"/>
        </w:rPr>
        <w:instrText xml:space="preserve"> PAGEREF _Toc218824848 \h </w:instrText>
      </w:r>
      <w:r w:rsidRPr="00054F97">
        <w:rPr>
          <w:rFonts w:ascii="Tahoma" w:hAnsi="Tahoma"/>
          <w:noProof/>
          <w:sz w:val="20"/>
          <w:szCs w:val="20"/>
        </w:rPr>
      </w:r>
      <w:r w:rsidRPr="00054F97">
        <w:rPr>
          <w:rFonts w:ascii="Tahoma" w:hAnsi="Tahoma"/>
          <w:noProof/>
          <w:sz w:val="20"/>
          <w:szCs w:val="20"/>
        </w:rPr>
        <w:fldChar w:fldCharType="separate"/>
      </w:r>
      <w:r w:rsidRPr="00054F97">
        <w:rPr>
          <w:rFonts w:ascii="Tahoma" w:hAnsi="Tahoma"/>
          <w:noProof/>
          <w:sz w:val="20"/>
          <w:szCs w:val="20"/>
        </w:rPr>
        <w:t>3</w:t>
      </w:r>
      <w:r w:rsidRPr="00054F97">
        <w:rPr>
          <w:rFonts w:ascii="Tahoma" w:hAnsi="Tahoma"/>
          <w:noProof/>
          <w:sz w:val="20"/>
          <w:szCs w:val="20"/>
        </w:rPr>
        <w:fldChar w:fldCharType="end"/>
      </w:r>
    </w:p>
    <w:p w14:paraId="1BD667ED" w14:textId="77777777" w:rsidR="00054F97" w:rsidRPr="00054F97" w:rsidRDefault="00054F97">
      <w:pPr>
        <w:pStyle w:val="TOC3"/>
        <w:tabs>
          <w:tab w:val="left" w:pos="813"/>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A.</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Control Processor</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_Toc218824849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3</w:t>
      </w:r>
      <w:r w:rsidRPr="00054F97">
        <w:rPr>
          <w:rFonts w:ascii="Tahoma" w:hAnsi="Tahoma"/>
          <w:i w:val="0"/>
          <w:noProof/>
          <w:sz w:val="20"/>
          <w:szCs w:val="20"/>
        </w:rPr>
        <w:fldChar w:fldCharType="end"/>
      </w:r>
    </w:p>
    <w:p w14:paraId="0B5DBED3" w14:textId="77777777" w:rsidR="00054F97" w:rsidRPr="00054F97" w:rsidRDefault="00054F97">
      <w:pPr>
        <w:pStyle w:val="TOC1"/>
        <w:tabs>
          <w:tab w:val="left" w:pos="983"/>
          <w:tab w:val="right" w:leader="dot" w:pos="9350"/>
        </w:tabs>
        <w:rPr>
          <w:rFonts w:ascii="Tahoma" w:eastAsiaTheme="minorEastAsia" w:hAnsi="Tahoma" w:cstheme="minorBidi"/>
          <w:b w:val="0"/>
          <w:caps w:val="0"/>
          <w:noProof/>
          <w:sz w:val="20"/>
          <w:szCs w:val="20"/>
          <w:lang w:eastAsia="ja-JP"/>
        </w:rPr>
      </w:pPr>
      <w:r w:rsidRPr="00054F97">
        <w:rPr>
          <w:rFonts w:ascii="Tahoma" w:hAnsi="Tahoma"/>
          <w:noProof/>
          <w:sz w:val="20"/>
          <w:szCs w:val="20"/>
        </w:rPr>
        <w:t>PART 2</w:t>
      </w:r>
      <w:r w:rsidRPr="00054F97">
        <w:rPr>
          <w:rFonts w:ascii="Tahoma" w:eastAsiaTheme="minorEastAsia" w:hAnsi="Tahoma" w:cstheme="minorBidi"/>
          <w:b w:val="0"/>
          <w:caps w:val="0"/>
          <w:noProof/>
          <w:sz w:val="20"/>
          <w:szCs w:val="20"/>
          <w:lang w:eastAsia="ja-JP"/>
        </w:rPr>
        <w:tab/>
      </w:r>
      <w:r w:rsidRPr="00054F97">
        <w:rPr>
          <w:rFonts w:ascii="Tahoma" w:hAnsi="Tahoma"/>
          <w:noProof/>
          <w:sz w:val="20"/>
          <w:szCs w:val="20"/>
        </w:rPr>
        <w:t>PRODUCTS</w:t>
      </w:r>
      <w:r w:rsidRPr="00054F97">
        <w:rPr>
          <w:rFonts w:ascii="Tahoma" w:hAnsi="Tahoma"/>
          <w:noProof/>
          <w:sz w:val="20"/>
          <w:szCs w:val="20"/>
        </w:rPr>
        <w:tab/>
      </w:r>
      <w:r w:rsidRPr="00054F97">
        <w:rPr>
          <w:rFonts w:ascii="Tahoma" w:hAnsi="Tahoma"/>
          <w:noProof/>
          <w:sz w:val="20"/>
          <w:szCs w:val="20"/>
        </w:rPr>
        <w:fldChar w:fldCharType="begin"/>
      </w:r>
      <w:r w:rsidRPr="00054F97">
        <w:rPr>
          <w:rFonts w:ascii="Tahoma" w:hAnsi="Tahoma"/>
          <w:noProof/>
          <w:sz w:val="20"/>
          <w:szCs w:val="20"/>
        </w:rPr>
        <w:instrText xml:space="preserve"> PAGEREF _Toc218824850 \h </w:instrText>
      </w:r>
      <w:r w:rsidRPr="00054F97">
        <w:rPr>
          <w:rFonts w:ascii="Tahoma" w:hAnsi="Tahoma"/>
          <w:noProof/>
          <w:sz w:val="20"/>
          <w:szCs w:val="20"/>
        </w:rPr>
      </w:r>
      <w:r w:rsidRPr="00054F97">
        <w:rPr>
          <w:rFonts w:ascii="Tahoma" w:hAnsi="Tahoma"/>
          <w:noProof/>
          <w:sz w:val="20"/>
          <w:szCs w:val="20"/>
        </w:rPr>
        <w:fldChar w:fldCharType="separate"/>
      </w:r>
      <w:r w:rsidRPr="00054F97">
        <w:rPr>
          <w:rFonts w:ascii="Tahoma" w:hAnsi="Tahoma"/>
          <w:noProof/>
          <w:sz w:val="20"/>
          <w:szCs w:val="20"/>
        </w:rPr>
        <w:t>3</w:t>
      </w:r>
      <w:r w:rsidRPr="00054F97">
        <w:rPr>
          <w:rFonts w:ascii="Tahoma" w:hAnsi="Tahoma"/>
          <w:noProof/>
          <w:sz w:val="20"/>
          <w:szCs w:val="20"/>
        </w:rPr>
        <w:fldChar w:fldCharType="end"/>
      </w:r>
    </w:p>
    <w:p w14:paraId="266E6252" w14:textId="77777777" w:rsidR="00054F97" w:rsidRPr="00054F97" w:rsidRDefault="00054F97">
      <w:pPr>
        <w:pStyle w:val="TOC2"/>
        <w:tabs>
          <w:tab w:val="left" w:pos="729"/>
          <w:tab w:val="right" w:leader="dot" w:pos="9350"/>
        </w:tabs>
        <w:rPr>
          <w:rFonts w:ascii="Tahoma" w:eastAsiaTheme="minorEastAsia" w:hAnsi="Tahoma" w:cstheme="minorBidi"/>
          <w:smallCaps w:val="0"/>
          <w:noProof/>
          <w:sz w:val="20"/>
          <w:szCs w:val="20"/>
          <w:lang w:eastAsia="ja-JP"/>
        </w:rPr>
      </w:pPr>
      <w:r w:rsidRPr="00054F97">
        <w:rPr>
          <w:rFonts w:ascii="Tahoma" w:hAnsi="Tahoma"/>
          <w:noProof/>
          <w:sz w:val="20"/>
          <w:szCs w:val="20"/>
        </w:rPr>
        <w:t>2.1</w:t>
      </w:r>
      <w:r w:rsidRPr="00054F97">
        <w:rPr>
          <w:rFonts w:ascii="Tahoma" w:eastAsiaTheme="minorEastAsia" w:hAnsi="Tahoma" w:cstheme="minorBidi"/>
          <w:smallCaps w:val="0"/>
          <w:noProof/>
          <w:sz w:val="20"/>
          <w:szCs w:val="20"/>
          <w:lang w:eastAsia="ja-JP"/>
        </w:rPr>
        <w:tab/>
      </w:r>
      <w:r w:rsidRPr="00054F97">
        <w:rPr>
          <w:rFonts w:ascii="Tahoma" w:hAnsi="Tahoma"/>
          <w:noProof/>
          <w:sz w:val="20"/>
          <w:szCs w:val="20"/>
        </w:rPr>
        <w:t>CONTROL PROCESSOR</w:t>
      </w:r>
      <w:r w:rsidRPr="00054F97">
        <w:rPr>
          <w:rFonts w:ascii="Tahoma" w:hAnsi="Tahoma"/>
          <w:noProof/>
          <w:sz w:val="20"/>
          <w:szCs w:val="20"/>
        </w:rPr>
        <w:tab/>
      </w:r>
      <w:r w:rsidRPr="00054F97">
        <w:rPr>
          <w:rFonts w:ascii="Tahoma" w:hAnsi="Tahoma"/>
          <w:noProof/>
          <w:sz w:val="20"/>
          <w:szCs w:val="20"/>
        </w:rPr>
        <w:fldChar w:fldCharType="begin"/>
      </w:r>
      <w:r w:rsidRPr="00054F97">
        <w:rPr>
          <w:rFonts w:ascii="Tahoma" w:hAnsi="Tahoma"/>
          <w:noProof/>
          <w:sz w:val="20"/>
          <w:szCs w:val="20"/>
        </w:rPr>
        <w:instrText xml:space="preserve"> PAGEREF _Toc218824851 \h </w:instrText>
      </w:r>
      <w:r w:rsidRPr="00054F97">
        <w:rPr>
          <w:rFonts w:ascii="Tahoma" w:hAnsi="Tahoma"/>
          <w:noProof/>
          <w:sz w:val="20"/>
          <w:szCs w:val="20"/>
        </w:rPr>
      </w:r>
      <w:r w:rsidRPr="00054F97">
        <w:rPr>
          <w:rFonts w:ascii="Tahoma" w:hAnsi="Tahoma"/>
          <w:noProof/>
          <w:sz w:val="20"/>
          <w:szCs w:val="20"/>
        </w:rPr>
        <w:fldChar w:fldCharType="separate"/>
      </w:r>
      <w:r w:rsidRPr="00054F97">
        <w:rPr>
          <w:rFonts w:ascii="Tahoma" w:hAnsi="Tahoma"/>
          <w:noProof/>
          <w:sz w:val="20"/>
          <w:szCs w:val="20"/>
        </w:rPr>
        <w:t>3</w:t>
      </w:r>
      <w:r w:rsidRPr="00054F97">
        <w:rPr>
          <w:rFonts w:ascii="Tahoma" w:hAnsi="Tahoma"/>
          <w:noProof/>
          <w:sz w:val="20"/>
          <w:szCs w:val="20"/>
        </w:rPr>
        <w:fldChar w:fldCharType="end"/>
      </w:r>
    </w:p>
    <w:p w14:paraId="73BEAA12" w14:textId="77777777" w:rsidR="00054F97" w:rsidRPr="00054F97" w:rsidRDefault="00054F97">
      <w:pPr>
        <w:pStyle w:val="TOC3"/>
        <w:tabs>
          <w:tab w:val="left" w:pos="813"/>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A.</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Manufacturers</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_Toc218824852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3</w:t>
      </w:r>
      <w:r w:rsidRPr="00054F97">
        <w:rPr>
          <w:rFonts w:ascii="Tahoma" w:hAnsi="Tahoma"/>
          <w:i w:val="0"/>
          <w:noProof/>
          <w:sz w:val="20"/>
          <w:szCs w:val="20"/>
        </w:rPr>
        <w:fldChar w:fldCharType="end"/>
      </w:r>
    </w:p>
    <w:p w14:paraId="748F5CE9" w14:textId="77777777" w:rsidR="00054F97" w:rsidRPr="00054F97" w:rsidRDefault="00054F97">
      <w:pPr>
        <w:pStyle w:val="TOC3"/>
        <w:tabs>
          <w:tab w:val="left" w:pos="815"/>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B.</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Basis of Design Product:</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_Toc218824853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3</w:t>
      </w:r>
      <w:r w:rsidRPr="00054F97">
        <w:rPr>
          <w:rFonts w:ascii="Tahoma" w:hAnsi="Tahoma"/>
          <w:i w:val="0"/>
          <w:noProof/>
          <w:sz w:val="20"/>
          <w:szCs w:val="20"/>
        </w:rPr>
        <w:fldChar w:fldCharType="end"/>
      </w:r>
    </w:p>
    <w:p w14:paraId="3AEC57E5" w14:textId="77777777" w:rsidR="00054F97" w:rsidRPr="00054F97" w:rsidRDefault="00054F97">
      <w:pPr>
        <w:pStyle w:val="TOC3"/>
        <w:tabs>
          <w:tab w:val="left" w:pos="803"/>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C.</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Minimum Characteristics:</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_Toc218824854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3</w:t>
      </w:r>
      <w:r w:rsidRPr="00054F97">
        <w:rPr>
          <w:rFonts w:ascii="Tahoma" w:hAnsi="Tahoma"/>
          <w:i w:val="0"/>
          <w:noProof/>
          <w:sz w:val="20"/>
          <w:szCs w:val="20"/>
        </w:rPr>
        <w:fldChar w:fldCharType="end"/>
      </w:r>
    </w:p>
    <w:p w14:paraId="17F4D2C5" w14:textId="77777777" w:rsidR="00054F97" w:rsidRPr="00054F97" w:rsidRDefault="00054F97">
      <w:pPr>
        <w:pStyle w:val="TOC3"/>
        <w:tabs>
          <w:tab w:val="left" w:pos="826"/>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D.</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External Ports</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_Toc218824855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4</w:t>
      </w:r>
      <w:r w:rsidRPr="00054F97">
        <w:rPr>
          <w:rFonts w:ascii="Tahoma" w:hAnsi="Tahoma"/>
          <w:i w:val="0"/>
          <w:noProof/>
          <w:sz w:val="20"/>
          <w:szCs w:val="20"/>
        </w:rPr>
        <w:fldChar w:fldCharType="end"/>
      </w:r>
    </w:p>
    <w:p w14:paraId="26469C98" w14:textId="77777777" w:rsidR="00054F97" w:rsidRPr="00054F97" w:rsidRDefault="00054F97">
      <w:pPr>
        <w:pStyle w:val="TOC3"/>
        <w:tabs>
          <w:tab w:val="left" w:pos="809"/>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E.</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User Interface</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_Toc218824856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4</w:t>
      </w:r>
      <w:r w:rsidRPr="00054F97">
        <w:rPr>
          <w:rFonts w:ascii="Tahoma" w:hAnsi="Tahoma"/>
          <w:i w:val="0"/>
          <w:noProof/>
          <w:sz w:val="20"/>
          <w:szCs w:val="20"/>
        </w:rPr>
        <w:fldChar w:fldCharType="end"/>
      </w:r>
    </w:p>
    <w:p w14:paraId="7DF24290" w14:textId="77777777" w:rsidR="00054F97" w:rsidRPr="00054F97" w:rsidRDefault="00054F97">
      <w:pPr>
        <w:pStyle w:val="TOC3"/>
        <w:tabs>
          <w:tab w:val="left" w:pos="800"/>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F.</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Mounting</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_Toc218824857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4</w:t>
      </w:r>
      <w:r w:rsidRPr="00054F97">
        <w:rPr>
          <w:rFonts w:ascii="Tahoma" w:hAnsi="Tahoma"/>
          <w:i w:val="0"/>
          <w:noProof/>
          <w:sz w:val="20"/>
          <w:szCs w:val="20"/>
        </w:rPr>
        <w:fldChar w:fldCharType="end"/>
      </w:r>
    </w:p>
    <w:p w14:paraId="51F09C3A" w14:textId="77777777" w:rsidR="00054F97" w:rsidRPr="00054F97" w:rsidRDefault="00054F97">
      <w:pPr>
        <w:pStyle w:val="TOC2"/>
        <w:tabs>
          <w:tab w:val="left" w:pos="729"/>
          <w:tab w:val="right" w:leader="dot" w:pos="9350"/>
        </w:tabs>
        <w:rPr>
          <w:rFonts w:ascii="Tahoma" w:eastAsiaTheme="minorEastAsia" w:hAnsi="Tahoma" w:cstheme="minorBidi"/>
          <w:smallCaps w:val="0"/>
          <w:noProof/>
          <w:sz w:val="20"/>
          <w:szCs w:val="20"/>
          <w:lang w:eastAsia="ja-JP"/>
        </w:rPr>
      </w:pPr>
      <w:r w:rsidRPr="00054F97">
        <w:rPr>
          <w:rFonts w:ascii="Tahoma" w:hAnsi="Tahoma"/>
          <w:noProof/>
          <w:sz w:val="20"/>
          <w:szCs w:val="20"/>
        </w:rPr>
        <w:t>2.2</w:t>
      </w:r>
      <w:r w:rsidRPr="00054F97">
        <w:rPr>
          <w:rFonts w:ascii="Tahoma" w:eastAsiaTheme="minorEastAsia" w:hAnsi="Tahoma" w:cstheme="minorBidi"/>
          <w:smallCaps w:val="0"/>
          <w:noProof/>
          <w:sz w:val="20"/>
          <w:szCs w:val="20"/>
          <w:lang w:eastAsia="ja-JP"/>
        </w:rPr>
        <w:tab/>
      </w:r>
      <w:r w:rsidRPr="00054F97">
        <w:rPr>
          <w:rFonts w:ascii="Tahoma" w:hAnsi="Tahoma"/>
          <w:noProof/>
          <w:sz w:val="20"/>
          <w:szCs w:val="20"/>
        </w:rPr>
        <w:t>SYSTEM FUNCTIONS AND SEQUENCES</w:t>
      </w:r>
      <w:r w:rsidRPr="00054F97">
        <w:rPr>
          <w:rFonts w:ascii="Tahoma" w:hAnsi="Tahoma"/>
          <w:noProof/>
          <w:sz w:val="20"/>
          <w:szCs w:val="20"/>
        </w:rPr>
        <w:tab/>
      </w:r>
      <w:r w:rsidRPr="00054F97">
        <w:rPr>
          <w:rFonts w:ascii="Tahoma" w:hAnsi="Tahoma"/>
          <w:noProof/>
          <w:sz w:val="20"/>
          <w:szCs w:val="20"/>
        </w:rPr>
        <w:fldChar w:fldCharType="begin"/>
      </w:r>
      <w:r w:rsidRPr="00054F97">
        <w:rPr>
          <w:rFonts w:ascii="Tahoma" w:hAnsi="Tahoma"/>
          <w:noProof/>
          <w:sz w:val="20"/>
          <w:szCs w:val="20"/>
        </w:rPr>
        <w:instrText xml:space="preserve"> PAGEREF _Toc218824858 \h </w:instrText>
      </w:r>
      <w:r w:rsidRPr="00054F97">
        <w:rPr>
          <w:rFonts w:ascii="Tahoma" w:hAnsi="Tahoma"/>
          <w:noProof/>
          <w:sz w:val="20"/>
          <w:szCs w:val="20"/>
        </w:rPr>
      </w:r>
      <w:r w:rsidRPr="00054F97">
        <w:rPr>
          <w:rFonts w:ascii="Tahoma" w:hAnsi="Tahoma"/>
          <w:noProof/>
          <w:sz w:val="20"/>
          <w:szCs w:val="20"/>
        </w:rPr>
        <w:fldChar w:fldCharType="separate"/>
      </w:r>
      <w:r w:rsidRPr="00054F97">
        <w:rPr>
          <w:rFonts w:ascii="Tahoma" w:hAnsi="Tahoma"/>
          <w:noProof/>
          <w:sz w:val="20"/>
          <w:szCs w:val="20"/>
        </w:rPr>
        <w:t>4</w:t>
      </w:r>
      <w:r w:rsidRPr="00054F97">
        <w:rPr>
          <w:rFonts w:ascii="Tahoma" w:hAnsi="Tahoma"/>
          <w:noProof/>
          <w:sz w:val="20"/>
          <w:szCs w:val="20"/>
        </w:rPr>
        <w:fldChar w:fldCharType="end"/>
      </w:r>
    </w:p>
    <w:p w14:paraId="16A6381C" w14:textId="77777777" w:rsidR="00054F97" w:rsidRPr="00054F97" w:rsidRDefault="00054F97">
      <w:pPr>
        <w:pStyle w:val="TOC3"/>
        <w:tabs>
          <w:tab w:val="left" w:pos="813"/>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A.</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Audio-Video Control Functions</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_Toc218824859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4</w:t>
      </w:r>
      <w:r w:rsidRPr="00054F97">
        <w:rPr>
          <w:rFonts w:ascii="Tahoma" w:hAnsi="Tahoma"/>
          <w:i w:val="0"/>
          <w:noProof/>
          <w:sz w:val="20"/>
          <w:szCs w:val="20"/>
        </w:rPr>
        <w:fldChar w:fldCharType="end"/>
      </w:r>
    </w:p>
    <w:p w14:paraId="01C35840" w14:textId="77777777" w:rsidR="00054F97" w:rsidRPr="00054F97" w:rsidRDefault="00054F97">
      <w:pPr>
        <w:pStyle w:val="TOC3"/>
        <w:tabs>
          <w:tab w:val="left" w:pos="815"/>
          <w:tab w:val="right" w:leader="dot" w:pos="9350"/>
        </w:tabs>
        <w:rPr>
          <w:rFonts w:ascii="Tahoma" w:eastAsiaTheme="minorEastAsia" w:hAnsi="Tahoma" w:cstheme="minorBidi"/>
          <w:i w:val="0"/>
          <w:noProof/>
          <w:sz w:val="20"/>
          <w:szCs w:val="20"/>
          <w:lang w:eastAsia="ja-JP"/>
        </w:rPr>
      </w:pPr>
      <w:r w:rsidRPr="00054F97">
        <w:rPr>
          <w:rFonts w:ascii="Tahoma" w:hAnsi="Tahoma"/>
          <w:i w:val="0"/>
          <w:noProof/>
          <w:sz w:val="20"/>
          <w:szCs w:val="20"/>
        </w:rPr>
        <w:t>B.</w:t>
      </w:r>
      <w:r w:rsidRPr="00054F97">
        <w:rPr>
          <w:rFonts w:ascii="Tahoma" w:eastAsiaTheme="minorEastAsia" w:hAnsi="Tahoma" w:cstheme="minorBidi"/>
          <w:i w:val="0"/>
          <w:noProof/>
          <w:sz w:val="20"/>
          <w:szCs w:val="20"/>
          <w:lang w:eastAsia="ja-JP"/>
        </w:rPr>
        <w:tab/>
      </w:r>
      <w:r w:rsidRPr="00054F97">
        <w:rPr>
          <w:rFonts w:ascii="Tahoma" w:hAnsi="Tahoma"/>
          <w:i w:val="0"/>
          <w:noProof/>
          <w:sz w:val="20"/>
          <w:szCs w:val="20"/>
        </w:rPr>
        <w:t>Lighting and Shade Control Functions</w:t>
      </w:r>
      <w:r w:rsidRPr="00054F97">
        <w:rPr>
          <w:rFonts w:ascii="Tahoma" w:hAnsi="Tahoma"/>
          <w:i w:val="0"/>
          <w:noProof/>
          <w:sz w:val="20"/>
          <w:szCs w:val="20"/>
        </w:rPr>
        <w:tab/>
      </w:r>
      <w:r w:rsidRPr="00054F97">
        <w:rPr>
          <w:rFonts w:ascii="Tahoma" w:hAnsi="Tahoma"/>
          <w:i w:val="0"/>
          <w:noProof/>
          <w:sz w:val="20"/>
          <w:szCs w:val="20"/>
        </w:rPr>
        <w:fldChar w:fldCharType="begin"/>
      </w:r>
      <w:r w:rsidRPr="00054F97">
        <w:rPr>
          <w:rFonts w:ascii="Tahoma" w:hAnsi="Tahoma"/>
          <w:i w:val="0"/>
          <w:noProof/>
          <w:sz w:val="20"/>
          <w:szCs w:val="20"/>
        </w:rPr>
        <w:instrText xml:space="preserve"> PAGEREF _Toc218824860 \h </w:instrText>
      </w:r>
      <w:r w:rsidRPr="00054F97">
        <w:rPr>
          <w:rFonts w:ascii="Tahoma" w:hAnsi="Tahoma"/>
          <w:i w:val="0"/>
          <w:noProof/>
          <w:sz w:val="20"/>
          <w:szCs w:val="20"/>
        </w:rPr>
      </w:r>
      <w:r w:rsidRPr="00054F97">
        <w:rPr>
          <w:rFonts w:ascii="Tahoma" w:hAnsi="Tahoma"/>
          <w:i w:val="0"/>
          <w:noProof/>
          <w:sz w:val="20"/>
          <w:szCs w:val="20"/>
        </w:rPr>
        <w:fldChar w:fldCharType="separate"/>
      </w:r>
      <w:r w:rsidRPr="00054F97">
        <w:rPr>
          <w:rFonts w:ascii="Tahoma" w:hAnsi="Tahoma"/>
          <w:i w:val="0"/>
          <w:noProof/>
          <w:sz w:val="20"/>
          <w:szCs w:val="20"/>
        </w:rPr>
        <w:t>5</w:t>
      </w:r>
      <w:r w:rsidRPr="00054F97">
        <w:rPr>
          <w:rFonts w:ascii="Tahoma" w:hAnsi="Tahoma"/>
          <w:i w:val="0"/>
          <w:noProof/>
          <w:sz w:val="20"/>
          <w:szCs w:val="20"/>
        </w:rPr>
        <w:fldChar w:fldCharType="end"/>
      </w:r>
    </w:p>
    <w:p w14:paraId="3E1D4D11" w14:textId="77777777" w:rsidR="00054F97" w:rsidRPr="00054F97" w:rsidRDefault="00054F97">
      <w:pPr>
        <w:pStyle w:val="TOC1"/>
        <w:tabs>
          <w:tab w:val="right" w:leader="dot" w:pos="9350"/>
        </w:tabs>
        <w:rPr>
          <w:rFonts w:ascii="Tahoma" w:eastAsiaTheme="minorEastAsia" w:hAnsi="Tahoma" w:cstheme="minorBidi"/>
          <w:b w:val="0"/>
          <w:caps w:val="0"/>
          <w:noProof/>
          <w:sz w:val="20"/>
          <w:szCs w:val="20"/>
          <w:lang w:eastAsia="ja-JP"/>
        </w:rPr>
      </w:pPr>
      <w:r w:rsidRPr="00054F97">
        <w:rPr>
          <w:rFonts w:ascii="Tahoma" w:hAnsi="Tahoma"/>
          <w:noProof/>
          <w:sz w:val="20"/>
          <w:szCs w:val="20"/>
        </w:rPr>
        <w:t>END OF SECTION 25 50 00</w:t>
      </w:r>
      <w:r w:rsidRPr="00054F97">
        <w:rPr>
          <w:rFonts w:ascii="Tahoma" w:hAnsi="Tahoma"/>
          <w:noProof/>
          <w:sz w:val="20"/>
          <w:szCs w:val="20"/>
        </w:rPr>
        <w:tab/>
      </w:r>
      <w:r w:rsidRPr="00054F97">
        <w:rPr>
          <w:rFonts w:ascii="Tahoma" w:hAnsi="Tahoma"/>
          <w:noProof/>
          <w:sz w:val="20"/>
          <w:szCs w:val="20"/>
        </w:rPr>
        <w:fldChar w:fldCharType="begin"/>
      </w:r>
      <w:r w:rsidRPr="00054F97">
        <w:rPr>
          <w:rFonts w:ascii="Tahoma" w:hAnsi="Tahoma"/>
          <w:noProof/>
          <w:sz w:val="20"/>
          <w:szCs w:val="20"/>
        </w:rPr>
        <w:instrText xml:space="preserve"> PAGEREF _Toc218824861 \h </w:instrText>
      </w:r>
      <w:r w:rsidRPr="00054F97">
        <w:rPr>
          <w:rFonts w:ascii="Tahoma" w:hAnsi="Tahoma"/>
          <w:noProof/>
          <w:sz w:val="20"/>
          <w:szCs w:val="20"/>
        </w:rPr>
      </w:r>
      <w:r w:rsidRPr="00054F97">
        <w:rPr>
          <w:rFonts w:ascii="Tahoma" w:hAnsi="Tahoma"/>
          <w:noProof/>
          <w:sz w:val="20"/>
          <w:szCs w:val="20"/>
        </w:rPr>
        <w:fldChar w:fldCharType="separate"/>
      </w:r>
      <w:r w:rsidRPr="00054F97">
        <w:rPr>
          <w:rFonts w:ascii="Tahoma" w:hAnsi="Tahoma"/>
          <w:noProof/>
          <w:sz w:val="20"/>
          <w:szCs w:val="20"/>
        </w:rPr>
        <w:t>5</w:t>
      </w:r>
      <w:r w:rsidRPr="00054F97">
        <w:rPr>
          <w:rFonts w:ascii="Tahoma" w:hAnsi="Tahoma"/>
          <w:noProof/>
          <w:sz w:val="20"/>
          <w:szCs w:val="20"/>
        </w:rPr>
        <w:fldChar w:fldCharType="end"/>
      </w:r>
    </w:p>
    <w:p w14:paraId="68F9CA66" w14:textId="261EC9A8" w:rsidR="000E1081" w:rsidRDefault="002D6C8D" w:rsidP="000E1081">
      <w:pPr>
        <w:pStyle w:val="00-SECT"/>
        <w:pageBreakBefore/>
        <w:outlineLvl w:val="0"/>
      </w:pPr>
      <w:r w:rsidRPr="00054F97">
        <w:rPr>
          <w:caps/>
          <w:sz w:val="20"/>
          <w:szCs w:val="20"/>
        </w:rPr>
        <w:lastRenderedPageBreak/>
        <w:fldChar w:fldCharType="end"/>
      </w:r>
      <w:r w:rsidR="000E1081">
        <w:t xml:space="preserve">SECTION </w:t>
      </w:r>
      <w:r w:rsidR="003A7AF0">
        <w:t>25 50 00</w:t>
      </w:r>
      <w:bookmarkEnd w:id="0"/>
      <w:r w:rsidR="000E1081">
        <w:t xml:space="preserve"> </w:t>
      </w:r>
    </w:p>
    <w:p w14:paraId="47C313E8" w14:textId="5BCA2DA6" w:rsidR="00C512CD" w:rsidRDefault="00C512CD" w:rsidP="00C512CD">
      <w:pPr>
        <w:pStyle w:val="00-SECTline2"/>
        <w:pageBreakBefore w:val="0"/>
        <w:spacing w:before="0"/>
      </w:pPr>
      <w:bookmarkStart w:id="2" w:name="_Toc215117499"/>
      <w:r>
        <w:t>INTEGRATED</w:t>
      </w:r>
      <w:r w:rsidRPr="005F7966">
        <w:t xml:space="preserve"> </w:t>
      </w:r>
      <w:r>
        <w:t>AUTOMATION FACILITY CONTROLS</w:t>
      </w:r>
      <w:r w:rsidRPr="005F7966">
        <w:t xml:space="preserve"> </w:t>
      </w:r>
    </w:p>
    <w:bookmarkEnd w:id="2"/>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2EE7FE49" w14:textId="77777777" w:rsidR="00D561C2" w:rsidRDefault="00D561C2" w:rsidP="00DE3A96">
      <w:pPr>
        <w:pStyle w:val="01-PART"/>
      </w:pPr>
      <w:bookmarkStart w:id="3" w:name="_Toc215117203"/>
      <w:bookmarkStart w:id="4" w:name="_Toc218824847"/>
      <w:r w:rsidRPr="000172FD">
        <w:t>GENERAL</w:t>
      </w:r>
      <w:bookmarkEnd w:id="3"/>
      <w:bookmarkEnd w:id="4"/>
    </w:p>
    <w:p w14:paraId="5FA5FDAE" w14:textId="11C413B0" w:rsidR="002E382A" w:rsidRDefault="002E382A" w:rsidP="002E382A">
      <w:pPr>
        <w:pStyle w:val="1-ARTI"/>
      </w:pPr>
      <w:bookmarkStart w:id="5" w:name="_Toc212707762"/>
      <w:bookmarkStart w:id="6" w:name="_Toc215117204"/>
      <w:bookmarkStart w:id="7" w:name="_Toc218824848"/>
      <w:r>
        <w:t>SECTION INCLUDES</w:t>
      </w:r>
      <w:bookmarkEnd w:id="5"/>
      <w:bookmarkEnd w:id="6"/>
      <w:bookmarkEnd w:id="7"/>
    </w:p>
    <w:p w14:paraId="4F7D8441" w14:textId="00E509B2" w:rsidR="00974CFB" w:rsidRDefault="00974CFB" w:rsidP="00E603D5">
      <w:pPr>
        <w:pStyle w:val="2-P2"/>
      </w:pPr>
      <w:bookmarkStart w:id="8" w:name="_Toc218824849"/>
      <w:bookmarkStart w:id="9" w:name="_Toc215117205"/>
      <w:r>
        <w:t>Control</w:t>
      </w:r>
      <w:r w:rsidR="005A49C0">
        <w:t xml:space="preserve"> Processor</w:t>
      </w:r>
      <w:bookmarkEnd w:id="8"/>
    </w:p>
    <w:p w14:paraId="35D6E0E1" w14:textId="22E41C08" w:rsidR="00E603D5" w:rsidRDefault="00974CFB" w:rsidP="00974CFB">
      <w:pPr>
        <w:pStyle w:val="3-P3"/>
      </w:pPr>
      <w:r>
        <w:t>W</w:t>
      </w:r>
      <w:r w:rsidR="00E603D5" w:rsidRPr="00E603D5">
        <w:t>all mount</w:t>
      </w:r>
      <w:r w:rsidR="00E603D5">
        <w:t>ed</w:t>
      </w:r>
      <w:r w:rsidR="00E603D5" w:rsidRPr="00E603D5">
        <w:t xml:space="preserve"> control </w:t>
      </w:r>
      <w:r w:rsidR="005A49C0">
        <w:t>processor</w:t>
      </w:r>
      <w:r w:rsidR="00E603D5" w:rsidRPr="00E603D5">
        <w:t xml:space="preserve"> with 10 programmable buttons, customizable backlit labeling, LED feedback, and </w:t>
      </w:r>
      <w:r w:rsidR="00E603D5">
        <w:t>c</w:t>
      </w:r>
      <w:r w:rsidR="00E603D5" w:rsidRPr="00E603D5">
        <w:t>ontrol ports</w:t>
      </w:r>
      <w:r w:rsidR="00E603D5">
        <w:t xml:space="preserve"> for controlling external devices</w:t>
      </w:r>
      <w:r w:rsidR="00E603D5" w:rsidRPr="00E603D5">
        <w:t>.</w:t>
      </w:r>
      <w:bookmarkEnd w:id="9"/>
    </w:p>
    <w:p w14:paraId="2F4DC972" w14:textId="5635E843" w:rsidR="00E603D5" w:rsidRDefault="00E603D5" w:rsidP="00E603D5">
      <w:pPr>
        <w:pStyle w:val="01-PART"/>
      </w:pPr>
      <w:bookmarkStart w:id="10" w:name="_Toc215117206"/>
      <w:bookmarkStart w:id="11" w:name="_Toc218824850"/>
      <w:r>
        <w:t>PRODUCTS</w:t>
      </w:r>
      <w:bookmarkEnd w:id="10"/>
      <w:bookmarkEnd w:id="11"/>
    </w:p>
    <w:p w14:paraId="0B8A0849" w14:textId="496C803B" w:rsidR="005A49C0" w:rsidRDefault="005A49C0" w:rsidP="00C512CD">
      <w:pPr>
        <w:pStyle w:val="1-ARTI"/>
      </w:pPr>
      <w:bookmarkStart w:id="12" w:name="_Toc218824851"/>
      <w:r>
        <w:t>CONTROL PROCESSOR</w:t>
      </w:r>
      <w:bookmarkEnd w:id="12"/>
    </w:p>
    <w:p w14:paraId="0D46ABA4" w14:textId="53BCE0E8" w:rsidR="005A49C0" w:rsidRPr="00F0324B" w:rsidRDefault="005A49C0" w:rsidP="005A49C0">
      <w:pPr>
        <w:pStyle w:val="2-P2"/>
      </w:pPr>
      <w:bookmarkStart w:id="13" w:name="_Toc218824852"/>
      <w:r w:rsidRPr="00F0324B">
        <w:t>Manufacturers</w:t>
      </w:r>
      <w:bookmarkEnd w:id="13"/>
    </w:p>
    <w:p w14:paraId="6B3375C9" w14:textId="77777777" w:rsidR="005A49C0" w:rsidRDefault="005A49C0" w:rsidP="005A49C0">
      <w:pPr>
        <w:pStyle w:val="3-P3"/>
      </w:pPr>
      <w:r w:rsidRPr="00F0324B">
        <w:t xml:space="preserve">Basis-of-Design </w:t>
      </w:r>
      <w:r>
        <w:t>Manufacturer</w:t>
      </w:r>
      <w:r w:rsidRPr="00F0324B">
        <w:t xml:space="preserve">:  Subject to compliance with requirements, provide products of </w:t>
      </w:r>
      <w:r w:rsidRPr="00485EA6">
        <w:rPr>
          <w:b/>
        </w:rPr>
        <w:t>Crestron Electronics, Inc., Rockleigh, NJ 07647</w:t>
      </w:r>
      <w:r w:rsidRPr="006A7EB0">
        <w:t>,  Phone (800)237-2041, Fax: (201)767</w:t>
      </w:r>
      <w:r w:rsidRPr="006A7EB0">
        <w:noBreakHyphen/>
        <w:t xml:space="preserve">1903, </w:t>
      </w:r>
      <w:hyperlink r:id="rId8" w:history="1">
        <w:r w:rsidRPr="006A7EB0">
          <w:rPr>
            <w:rStyle w:val="Hyperlink"/>
            <w:szCs w:val="24"/>
          </w:rPr>
          <w:t>www.crestron.com</w:t>
        </w:r>
      </w:hyperlink>
      <w:r w:rsidRPr="00F0324B">
        <w:t xml:space="preserve"> </w:t>
      </w:r>
      <w:r w:rsidRPr="00673AED">
        <w:rPr>
          <w:b/>
          <w:color w:val="0070C0"/>
        </w:rPr>
        <w:t>[</w:t>
      </w:r>
      <w:r w:rsidRPr="00F0324B">
        <w:t>or comparable products from a single manufacturer approved by Architect prior to bidding</w:t>
      </w:r>
      <w:r w:rsidRPr="00673AED">
        <w:rPr>
          <w:b/>
          <w:color w:val="0070C0"/>
        </w:rPr>
        <w:t>]</w:t>
      </w:r>
      <w:r w:rsidRPr="00F0324B">
        <w:t>, with the following components and characteristics.</w:t>
      </w:r>
    </w:p>
    <w:p w14:paraId="5F124553" w14:textId="77777777" w:rsidR="00974CFB" w:rsidRDefault="002311D9" w:rsidP="002311D9">
      <w:pPr>
        <w:pStyle w:val="2-P2"/>
      </w:pPr>
      <w:bookmarkStart w:id="14" w:name="_Toc218824853"/>
      <w:r>
        <w:t>Basis of Design Product:</w:t>
      </w:r>
      <w:bookmarkEnd w:id="14"/>
      <w:r>
        <w:t xml:space="preserve">  </w:t>
      </w:r>
    </w:p>
    <w:p w14:paraId="777D8716" w14:textId="5AFA6016" w:rsidR="002311D9" w:rsidRDefault="002311D9" w:rsidP="00974CFB">
      <w:pPr>
        <w:pStyle w:val="3-P3"/>
      </w:pPr>
      <w:r w:rsidRPr="002311D9">
        <w:t>Crestron MPC-M5</w:t>
      </w:r>
      <w:r>
        <w:t>.</w:t>
      </w:r>
    </w:p>
    <w:p w14:paraId="1B86EAD7" w14:textId="77777777" w:rsidR="00B04070" w:rsidRPr="007F5487" w:rsidRDefault="00B04070" w:rsidP="00B04070">
      <w:pPr>
        <w:pStyle w:val="2-P2"/>
      </w:pPr>
      <w:bookmarkStart w:id="15" w:name="_Toc215117209"/>
      <w:bookmarkStart w:id="16" w:name="_Toc218824854"/>
      <w:r>
        <w:t>Minimum Characteristics:</w:t>
      </w:r>
      <w:bookmarkEnd w:id="15"/>
      <w:bookmarkEnd w:id="16"/>
    </w:p>
    <w:p w14:paraId="21EBEF75" w14:textId="2EE56088" w:rsidR="00B04070" w:rsidRPr="007F5487" w:rsidRDefault="00B04070" w:rsidP="00B04070">
      <w:pPr>
        <w:pStyle w:val="3-P3"/>
      </w:pPr>
      <w:r w:rsidRPr="007F5487">
        <w:t xml:space="preserve">Utilize a real time, event driven, multi-tasking, multi-threaded operating system. Processor shall communicate directly with Ethernet, </w:t>
      </w:r>
      <w:r>
        <w:t xml:space="preserve">and </w:t>
      </w:r>
      <w:r w:rsidRPr="007F5487">
        <w:t>control ports.</w:t>
      </w:r>
    </w:p>
    <w:p w14:paraId="460FB08A" w14:textId="5CD4733F" w:rsidR="00B04070" w:rsidRPr="007F5487" w:rsidRDefault="00B04070" w:rsidP="00B04070">
      <w:pPr>
        <w:pStyle w:val="3-P3"/>
      </w:pPr>
      <w:r w:rsidRPr="007F5487">
        <w:t>Control System shall support</w:t>
      </w:r>
      <w:r w:rsidR="00B42CE5">
        <w:t>:</w:t>
      </w:r>
      <w:r w:rsidRPr="007F5487">
        <w:t xml:space="preserve"> </w:t>
      </w:r>
    </w:p>
    <w:p w14:paraId="209A2CD5" w14:textId="55B6AA4A" w:rsidR="00B42CE5" w:rsidRDefault="00B42CE5" w:rsidP="00B04070">
      <w:pPr>
        <w:pStyle w:val="4-P4"/>
      </w:pPr>
      <w:r w:rsidRPr="007F5487">
        <w:t>10/100 BaseT Ethernet</w:t>
      </w:r>
    </w:p>
    <w:p w14:paraId="62F46FCE" w14:textId="77777777" w:rsidR="00B04070" w:rsidRPr="007F5487" w:rsidRDefault="00B04070" w:rsidP="00B04070">
      <w:pPr>
        <w:pStyle w:val="4-P4"/>
      </w:pPr>
      <w:r w:rsidRPr="007F5487">
        <w:t>TCP/IP Communications</w:t>
      </w:r>
    </w:p>
    <w:p w14:paraId="70257E4B" w14:textId="1C2DFFD5" w:rsidR="00B04070" w:rsidRPr="007F5487" w:rsidRDefault="00B42CE5" w:rsidP="00B04070">
      <w:pPr>
        <w:pStyle w:val="4-P4"/>
      </w:pPr>
      <w:r>
        <w:t>SMTP</w:t>
      </w:r>
      <w:r w:rsidR="00B04070" w:rsidRPr="007F5487">
        <w:t xml:space="preserve"> Email Client</w:t>
      </w:r>
    </w:p>
    <w:p w14:paraId="72804597" w14:textId="77777777" w:rsidR="00B04070" w:rsidRPr="007F5487" w:rsidRDefault="00B04070" w:rsidP="00B04070">
      <w:pPr>
        <w:pStyle w:val="4-P4"/>
      </w:pPr>
      <w:r w:rsidRPr="007F5487">
        <w:t>SNMP Support</w:t>
      </w:r>
    </w:p>
    <w:p w14:paraId="3DFAA89E" w14:textId="77777777" w:rsidR="00B04070" w:rsidRPr="007F5487" w:rsidRDefault="00B04070" w:rsidP="00B04070">
      <w:pPr>
        <w:pStyle w:val="4-P4"/>
      </w:pPr>
      <w:r w:rsidRPr="007F5487">
        <w:t>Built-In Web Server</w:t>
      </w:r>
    </w:p>
    <w:p w14:paraId="54238B7D" w14:textId="1C50FDD2" w:rsidR="00B04070" w:rsidRDefault="00B42CE5" w:rsidP="00B04070">
      <w:pPr>
        <w:pStyle w:val="4-P4"/>
      </w:pPr>
      <w:r>
        <w:t xml:space="preserve">SSL security </w:t>
      </w:r>
    </w:p>
    <w:p w14:paraId="6A262FE3" w14:textId="5608060F" w:rsidR="00B42CE5" w:rsidRPr="007F5487" w:rsidRDefault="00B42CE5" w:rsidP="00B04070">
      <w:pPr>
        <w:pStyle w:val="4-P4"/>
      </w:pPr>
      <w:r>
        <w:t>IPv4</w:t>
      </w:r>
    </w:p>
    <w:p w14:paraId="72AB2F4C" w14:textId="77777777" w:rsidR="00B04070" w:rsidRDefault="00B04070" w:rsidP="00B04070">
      <w:pPr>
        <w:pStyle w:val="4-P4"/>
      </w:pPr>
      <w:r w:rsidRPr="007F5487">
        <w:t>Support user assigned or dynamic IP address.</w:t>
      </w:r>
    </w:p>
    <w:p w14:paraId="2C425E3D" w14:textId="77777777" w:rsidR="00B04070" w:rsidRDefault="00B04070" w:rsidP="00B04070">
      <w:pPr>
        <w:pStyle w:val="2-P2"/>
      </w:pPr>
      <w:bookmarkStart w:id="17" w:name="_Toc215117210"/>
      <w:bookmarkStart w:id="18" w:name="_Toc218824855"/>
      <w:r>
        <w:lastRenderedPageBreak/>
        <w:t>External Ports</w:t>
      </w:r>
      <w:bookmarkEnd w:id="17"/>
      <w:bookmarkEnd w:id="18"/>
    </w:p>
    <w:p w14:paraId="092605BB" w14:textId="77777777" w:rsidR="00B04070" w:rsidRPr="006D678F" w:rsidRDefault="00B04070" w:rsidP="00B04070">
      <w:pPr>
        <w:pStyle w:val="2-P2trailing"/>
      </w:pPr>
      <w:r w:rsidRPr="006D678F">
        <w:t>The control system shall be equipped with the following external connection ports:</w:t>
      </w:r>
    </w:p>
    <w:p w14:paraId="12B699EC" w14:textId="77777777" w:rsidR="00B04070" w:rsidRPr="007F5487" w:rsidRDefault="00B04070" w:rsidP="00B04070">
      <w:pPr>
        <w:pStyle w:val="3-P3"/>
      </w:pPr>
      <w:r>
        <w:t>Infrared Output</w:t>
      </w:r>
    </w:p>
    <w:p w14:paraId="023BB50D" w14:textId="26778C3E" w:rsidR="00B04070" w:rsidRPr="007F5487" w:rsidRDefault="00B42CE5" w:rsidP="00B04070">
      <w:pPr>
        <w:pStyle w:val="4-P4"/>
      </w:pPr>
      <w:r>
        <w:t>Two captive screw terminals, IR/Serial output port</w:t>
      </w:r>
      <w:r w:rsidR="00B04070" w:rsidRPr="007F5487">
        <w:t>;</w:t>
      </w:r>
    </w:p>
    <w:p w14:paraId="479D5DAF" w14:textId="00FAE1BC" w:rsidR="00B04070" w:rsidRPr="007F5487" w:rsidRDefault="00B04070" w:rsidP="00B04070">
      <w:pPr>
        <w:pStyle w:val="5-P5"/>
      </w:pPr>
      <w:r w:rsidRPr="007F5487">
        <w:t>IR output up to 1.2 MHz; One-way serial TTL</w:t>
      </w:r>
      <w:r w:rsidR="00B42CE5">
        <w:t>/RS-232 (0-5 Volts) 2 up to 115.2k</w:t>
      </w:r>
      <w:r w:rsidRPr="007F5487">
        <w:t xml:space="preserve"> baud </w:t>
      </w:r>
      <w:r>
        <w:t>.</w:t>
      </w:r>
    </w:p>
    <w:p w14:paraId="28E418C7" w14:textId="77777777" w:rsidR="00B04070" w:rsidRPr="007F5487" w:rsidRDefault="00B04070" w:rsidP="00B04070">
      <w:pPr>
        <w:pStyle w:val="3-P3"/>
      </w:pPr>
      <w:r>
        <w:t>Digital Input</w:t>
      </w:r>
    </w:p>
    <w:p w14:paraId="51975A3E" w14:textId="49E75898" w:rsidR="00B04070" w:rsidRPr="007F5487" w:rsidRDefault="00141AD8" w:rsidP="00B04070">
      <w:pPr>
        <w:pStyle w:val="4-P4"/>
      </w:pPr>
      <w:r>
        <w:t>Four captive screw terminals;</w:t>
      </w:r>
    </w:p>
    <w:p w14:paraId="366DCF18" w14:textId="63AEA7D4" w:rsidR="00B04070" w:rsidRPr="007F5487" w:rsidRDefault="00B42CE5" w:rsidP="00B04070">
      <w:pPr>
        <w:pStyle w:val="5-P5"/>
      </w:pPr>
      <w:r>
        <w:t>Comprised of 2</w:t>
      </w:r>
      <w:r w:rsidR="00B04070" w:rsidRPr="007F5487">
        <w:t xml:space="preserve"> </w:t>
      </w:r>
      <w:r>
        <w:t>programmable digital</w:t>
      </w:r>
      <w:r w:rsidR="00B04070" w:rsidRPr="007F5487">
        <w:t xml:space="preserve"> inputs.</w:t>
      </w:r>
    </w:p>
    <w:p w14:paraId="2DAEAC01" w14:textId="77777777" w:rsidR="00B04070" w:rsidRPr="007F5487" w:rsidRDefault="00B04070" w:rsidP="00B04070">
      <w:pPr>
        <w:pStyle w:val="5-P5"/>
      </w:pPr>
      <w:r w:rsidRPr="007F5487">
        <w:t>Rated for 0-24 Volts DC, referenced to GND.</w:t>
      </w:r>
    </w:p>
    <w:p w14:paraId="21096580" w14:textId="4AA50510" w:rsidR="00B04070" w:rsidRPr="007F5487" w:rsidRDefault="00B04070" w:rsidP="00B04070">
      <w:pPr>
        <w:pStyle w:val="5-P5"/>
      </w:pPr>
      <w:r w:rsidRPr="007F5487">
        <w:t xml:space="preserve">Input Impedance: 2.2k ohms </w:t>
      </w:r>
      <w:r w:rsidR="00141AD8">
        <w:t>with pull-up resistor</w:t>
      </w:r>
      <w:r w:rsidRPr="007F5487">
        <w:t>.</w:t>
      </w:r>
    </w:p>
    <w:p w14:paraId="0087AFC1" w14:textId="5C0CC234" w:rsidR="00B04070" w:rsidRPr="007F5487" w:rsidRDefault="00B04070" w:rsidP="00B04070">
      <w:pPr>
        <w:pStyle w:val="5-P5"/>
      </w:pPr>
      <w:r w:rsidRPr="007F5487">
        <w:t>Logic Threshold: 2</w:t>
      </w:r>
      <w:r w:rsidR="00141AD8">
        <w:t>greater than or equal to 3 volt DC active/high, less than or equal to 1.8 volts DC inactive /low</w:t>
      </w:r>
      <w:r w:rsidRPr="007F5487">
        <w:t>.</w:t>
      </w:r>
    </w:p>
    <w:p w14:paraId="706E20D4" w14:textId="77777777" w:rsidR="00B04070" w:rsidRPr="007F5487" w:rsidRDefault="00B04070" w:rsidP="00B04070">
      <w:pPr>
        <w:pStyle w:val="3-P3"/>
      </w:pPr>
      <w:r w:rsidRPr="007F5487">
        <w:t>Relay</w:t>
      </w:r>
    </w:p>
    <w:p w14:paraId="2F03BE66" w14:textId="0DA399D4" w:rsidR="00141AD8" w:rsidRPr="007F5487" w:rsidRDefault="00141AD8" w:rsidP="00141AD8">
      <w:pPr>
        <w:pStyle w:val="4-P4"/>
      </w:pPr>
      <w:r>
        <w:t>Four captive screw terminals;</w:t>
      </w:r>
    </w:p>
    <w:p w14:paraId="122CC3F6" w14:textId="09A9EE18" w:rsidR="00B04070" w:rsidRPr="007F5487" w:rsidRDefault="00B04070" w:rsidP="00B04070">
      <w:pPr>
        <w:pStyle w:val="5-P5"/>
      </w:pPr>
      <w:r>
        <w:t xml:space="preserve">Comprised of </w:t>
      </w:r>
      <w:r w:rsidR="00141AD8">
        <w:t>2</w:t>
      </w:r>
      <w:r w:rsidRPr="007F5487">
        <w:t xml:space="preserve"> normally open, isolated relays.</w:t>
      </w:r>
    </w:p>
    <w:p w14:paraId="5A667C72" w14:textId="77777777" w:rsidR="00B04070" w:rsidRPr="007F5487" w:rsidRDefault="00B04070" w:rsidP="00B04070">
      <w:pPr>
        <w:pStyle w:val="5-P5"/>
      </w:pPr>
      <w:r w:rsidRPr="007F5487">
        <w:t>Rated 1 Amp, 30 Volts AC/DC</w:t>
      </w:r>
      <w:r>
        <w:t>.</w:t>
      </w:r>
    </w:p>
    <w:p w14:paraId="28C11794" w14:textId="77777777" w:rsidR="00B04070" w:rsidRPr="007F5487" w:rsidRDefault="00B04070" w:rsidP="00B04070">
      <w:pPr>
        <w:pStyle w:val="5-P5"/>
      </w:pPr>
      <w:r w:rsidRPr="007F5487">
        <w:t>MOV arc suppression across contacts</w:t>
      </w:r>
      <w:r>
        <w:t>.</w:t>
      </w:r>
    </w:p>
    <w:p w14:paraId="12B24D67" w14:textId="77777777" w:rsidR="00B04070" w:rsidRDefault="00B04070" w:rsidP="00B04070">
      <w:pPr>
        <w:pStyle w:val="3-P3"/>
      </w:pPr>
      <w:r>
        <w:t xml:space="preserve">Serial </w:t>
      </w:r>
      <w:r w:rsidRPr="007F5487">
        <w:t>Com</w:t>
      </w:r>
      <w:r>
        <w:t>munication Port</w:t>
      </w:r>
    </w:p>
    <w:p w14:paraId="3A56D73D" w14:textId="3174D750" w:rsidR="00141AD8" w:rsidRPr="007F5487" w:rsidRDefault="00141AD8" w:rsidP="00141AD8">
      <w:pPr>
        <w:pStyle w:val="4-P4"/>
      </w:pPr>
      <w:r>
        <w:t>Three captive screw terminals;</w:t>
      </w:r>
    </w:p>
    <w:p w14:paraId="5D502A94" w14:textId="33E70A72" w:rsidR="00B04070" w:rsidRPr="007F5487" w:rsidRDefault="00141AD8" w:rsidP="00141AD8">
      <w:pPr>
        <w:pStyle w:val="5-P5"/>
      </w:pPr>
      <w:r>
        <w:t>One</w:t>
      </w:r>
      <w:r w:rsidR="00B04070" w:rsidRPr="007F5487">
        <w:t xml:space="preserve"> </w:t>
      </w:r>
      <w:r>
        <w:t>bidirectional RS-232 port</w:t>
      </w:r>
      <w:r w:rsidR="00B04070" w:rsidRPr="007F5487">
        <w:t>.</w:t>
      </w:r>
    </w:p>
    <w:p w14:paraId="677E5883" w14:textId="1F121856" w:rsidR="00B04070" w:rsidRPr="007F5487" w:rsidRDefault="00B04070" w:rsidP="00141AD8">
      <w:pPr>
        <w:pStyle w:val="5-P5"/>
      </w:pPr>
      <w:r w:rsidRPr="007F5487">
        <w:t>Up to 115.2k baud, software handshaking support for communication with serial devices.</w:t>
      </w:r>
    </w:p>
    <w:p w14:paraId="7516973E" w14:textId="77777777" w:rsidR="00B04070" w:rsidRPr="007F5487" w:rsidRDefault="00B04070" w:rsidP="00B04070">
      <w:pPr>
        <w:pStyle w:val="3-P3"/>
      </w:pPr>
      <w:r w:rsidRPr="007F5487">
        <w:t>Ethernet</w:t>
      </w:r>
    </w:p>
    <w:p w14:paraId="7EB516D0" w14:textId="5003F3A5" w:rsidR="00B04070" w:rsidRPr="007F5487" w:rsidRDefault="00B04070" w:rsidP="00B04070">
      <w:pPr>
        <w:pStyle w:val="4-P4"/>
      </w:pPr>
      <w:r>
        <w:t>One</w:t>
      </w:r>
      <w:r w:rsidR="00141AD8">
        <w:t xml:space="preserve"> 8-wire RJ45.</w:t>
      </w:r>
    </w:p>
    <w:p w14:paraId="04391BFB" w14:textId="42A6E60F" w:rsidR="00B04070" w:rsidRDefault="00B04070" w:rsidP="00B04070">
      <w:pPr>
        <w:pStyle w:val="5-P5"/>
      </w:pPr>
      <w:r w:rsidRPr="007F5487">
        <w:t>10/100</w:t>
      </w:r>
      <w:r w:rsidR="00141AD8">
        <w:t xml:space="preserve"> </w:t>
      </w:r>
      <w:r w:rsidRPr="007F5487">
        <w:t>BaseT Ethernet port.</w:t>
      </w:r>
    </w:p>
    <w:p w14:paraId="2B4CAB1E" w14:textId="77777777" w:rsidR="00141AD8" w:rsidRDefault="00141AD8" w:rsidP="00141AD8">
      <w:pPr>
        <w:pStyle w:val="5-P5"/>
      </w:pPr>
      <w:r w:rsidRPr="00B42CE5">
        <w:t>IEEE 802.3af PoE compliant</w:t>
      </w:r>
    </w:p>
    <w:p w14:paraId="152ECFC2" w14:textId="0DFCFB51" w:rsidR="00B04070" w:rsidRDefault="00B04070" w:rsidP="00B04070">
      <w:pPr>
        <w:pStyle w:val="5-P5"/>
      </w:pPr>
      <w:r w:rsidRPr="007F5487">
        <w:t xml:space="preserve">LED </w:t>
      </w:r>
      <w:r w:rsidR="00B03255">
        <w:t xml:space="preserve">status and activity </w:t>
      </w:r>
      <w:r w:rsidRPr="007F5487">
        <w:t>indicat</w:t>
      </w:r>
      <w:r w:rsidR="00B03255">
        <w:t>ors</w:t>
      </w:r>
      <w:r w:rsidRPr="007F5487">
        <w:t>.</w:t>
      </w:r>
    </w:p>
    <w:p w14:paraId="2EF89845" w14:textId="11F65547" w:rsidR="00141AD8" w:rsidRDefault="00141AD8" w:rsidP="00141AD8">
      <w:pPr>
        <w:pStyle w:val="2-P2"/>
      </w:pPr>
      <w:bookmarkStart w:id="19" w:name="_Toc215117211"/>
      <w:bookmarkStart w:id="20" w:name="_Toc218824856"/>
      <w:r>
        <w:t>User Interface</w:t>
      </w:r>
      <w:bookmarkEnd w:id="19"/>
      <w:bookmarkEnd w:id="20"/>
    </w:p>
    <w:p w14:paraId="29107302" w14:textId="30AE4DC2" w:rsidR="00314CC7" w:rsidRDefault="00314CC7" w:rsidP="00314CC7">
      <w:pPr>
        <w:pStyle w:val="3-P3"/>
      </w:pPr>
      <w:r>
        <w:t>10 custom programmable pushbuttons</w:t>
      </w:r>
      <w:r w:rsidR="00B03255">
        <w:t xml:space="preserve"> with backlit labeling.</w:t>
      </w:r>
    </w:p>
    <w:p w14:paraId="29E9E072" w14:textId="0C544E82" w:rsidR="00B03255" w:rsidRDefault="00B03255" w:rsidP="00314CC7">
      <w:pPr>
        <w:pStyle w:val="3-P3"/>
      </w:pPr>
      <w:r>
        <w:t>10 programmable red LEDs.</w:t>
      </w:r>
    </w:p>
    <w:p w14:paraId="2C9C533C" w14:textId="77777777" w:rsidR="00314CC7" w:rsidRDefault="00314CC7" w:rsidP="00314CC7">
      <w:pPr>
        <w:pStyle w:val="2-P2"/>
      </w:pPr>
      <w:bookmarkStart w:id="21" w:name="_Toc215117212"/>
      <w:bookmarkStart w:id="22" w:name="_Toc218824857"/>
      <w:r>
        <w:t>Mounting</w:t>
      </w:r>
      <w:bookmarkEnd w:id="21"/>
      <w:bookmarkEnd w:id="22"/>
    </w:p>
    <w:p w14:paraId="66BE0966" w14:textId="2DA3E16E" w:rsidR="00314CC7" w:rsidRPr="007F5487" w:rsidRDefault="00314CC7" w:rsidP="00314CC7">
      <w:pPr>
        <w:pStyle w:val="3-P3"/>
      </w:pPr>
      <w:r>
        <w:t xml:space="preserve">2-gang standard </w:t>
      </w:r>
      <w:r w:rsidR="00B03255">
        <w:t>electrical box.</w:t>
      </w:r>
    </w:p>
    <w:p w14:paraId="24548CCA" w14:textId="77777777" w:rsidR="00B04070" w:rsidRDefault="00B04070" w:rsidP="00B04070">
      <w:pPr>
        <w:pStyle w:val="1-ARTI"/>
      </w:pPr>
      <w:bookmarkStart w:id="23" w:name="_Toc212707768"/>
      <w:bookmarkStart w:id="24" w:name="_Toc215117213"/>
      <w:bookmarkStart w:id="25" w:name="_Toc218824858"/>
      <w:r>
        <w:t>SYSTEM FUNCTIONS AND SEQUENCES</w:t>
      </w:r>
      <w:bookmarkEnd w:id="23"/>
      <w:bookmarkEnd w:id="24"/>
      <w:bookmarkEnd w:id="25"/>
    </w:p>
    <w:p w14:paraId="5AA9EAD0" w14:textId="77777777" w:rsidR="00B04070" w:rsidRDefault="00B04070" w:rsidP="00B04070">
      <w:pPr>
        <w:pStyle w:val="2-P2"/>
      </w:pPr>
      <w:bookmarkStart w:id="26" w:name="_Toc215117214"/>
      <w:bookmarkStart w:id="27" w:name="_Toc218824859"/>
      <w:r>
        <w:t>Audio-Video Control Functions</w:t>
      </w:r>
      <w:bookmarkEnd w:id="26"/>
      <w:bookmarkEnd w:id="27"/>
    </w:p>
    <w:p w14:paraId="43A207B4" w14:textId="77777777" w:rsidR="00B04070" w:rsidRDefault="00B04070" w:rsidP="00B04070">
      <w:pPr>
        <w:pStyle w:val="NOTES"/>
        <w:spacing w:before="120"/>
      </w:pPr>
      <w:r>
        <w:t xml:space="preserve">Specifier: </w:t>
      </w:r>
    </w:p>
    <w:p w14:paraId="3A0E4B93" w14:textId="77777777" w:rsidR="00B04070" w:rsidRDefault="00B04070" w:rsidP="00B04070">
      <w:pPr>
        <w:pStyle w:val="NOTES"/>
      </w:pPr>
      <w:r>
        <w:lastRenderedPageBreak/>
        <w:t xml:space="preserve">Retain the following article if Division 26 Lighting System integration is required in the project.  </w:t>
      </w:r>
    </w:p>
    <w:p w14:paraId="51760F4F" w14:textId="77777777" w:rsidR="00B04070" w:rsidRDefault="00B04070" w:rsidP="00B04070">
      <w:pPr>
        <w:pStyle w:val="NOTES"/>
      </w:pPr>
    </w:p>
    <w:p w14:paraId="3936196C" w14:textId="77777777" w:rsidR="00B04070" w:rsidRDefault="00B04070" w:rsidP="00B04070">
      <w:pPr>
        <w:pStyle w:val="NOTES"/>
      </w:pPr>
      <w:r>
        <w:t>All Room/area sensor feedback (occupancy, daylight, etc.) provided by the lighting system control processors via the Crestron Remote System Definition (.rsd) file.</w:t>
      </w:r>
    </w:p>
    <w:p w14:paraId="6B7A2843" w14:textId="77777777" w:rsidR="00B04070" w:rsidRDefault="00B04070" w:rsidP="00B04070">
      <w:pPr>
        <w:pStyle w:val="3-P3"/>
      </w:pPr>
      <w:r>
        <w:t>Room occupancy status shall be based on sensor data provided by Lighting system as specified in Section 26 09 43.13</w:t>
      </w:r>
    </w:p>
    <w:p w14:paraId="48677EFC" w14:textId="77777777" w:rsidR="00B04070" w:rsidRDefault="00B04070" w:rsidP="00B04070">
      <w:pPr>
        <w:pStyle w:val="NOTES"/>
        <w:spacing w:before="120"/>
      </w:pPr>
      <w:r>
        <w:t>Specifier: AV control system programming functionality is project specific, add required functionality here.</w:t>
      </w:r>
    </w:p>
    <w:p w14:paraId="457F7212" w14:textId="77777777" w:rsidR="00B04070" w:rsidRDefault="00B04070" w:rsidP="00B04070">
      <w:pPr>
        <w:pStyle w:val="3-P3"/>
      </w:pPr>
      <w:r>
        <w:t>Room modes: TBD</w:t>
      </w:r>
    </w:p>
    <w:p w14:paraId="4548054A" w14:textId="77777777" w:rsidR="00B04070" w:rsidRDefault="00B04070" w:rsidP="00B04070">
      <w:pPr>
        <w:pStyle w:val="3-P3"/>
      </w:pPr>
      <w:r>
        <w:t>System control functions: TBD</w:t>
      </w:r>
    </w:p>
    <w:p w14:paraId="76FFBF2C" w14:textId="77777777" w:rsidR="00B04070" w:rsidRDefault="00B04070" w:rsidP="00B04070">
      <w:pPr>
        <w:pStyle w:val="2-P2"/>
      </w:pPr>
      <w:bookmarkStart w:id="28" w:name="_Toc215117215"/>
      <w:bookmarkStart w:id="29" w:name="_Toc218824860"/>
      <w:r>
        <w:t>Lighting and Shade Control Functions</w:t>
      </w:r>
      <w:bookmarkEnd w:id="28"/>
      <w:bookmarkEnd w:id="29"/>
    </w:p>
    <w:p w14:paraId="4C55EC47" w14:textId="77777777" w:rsidR="00B04070" w:rsidRDefault="00B04070" w:rsidP="00B04070">
      <w:pPr>
        <w:pStyle w:val="NOTES"/>
        <w:spacing w:before="120"/>
      </w:pPr>
      <w:r>
        <w:t xml:space="preserve">Specifier: </w:t>
      </w:r>
    </w:p>
    <w:p w14:paraId="17562BD9" w14:textId="77777777" w:rsidR="00B04070" w:rsidRDefault="00B04070" w:rsidP="00B04070">
      <w:pPr>
        <w:pStyle w:val="NOTES"/>
      </w:pPr>
      <w:r>
        <w:t xml:space="preserve">Retain the following articles if Division 26 Lighting System integration is required in the project.  </w:t>
      </w:r>
    </w:p>
    <w:p w14:paraId="5FDCE551" w14:textId="77777777" w:rsidR="00B04070" w:rsidRDefault="00B04070" w:rsidP="00B04070">
      <w:pPr>
        <w:pStyle w:val="NOTES"/>
      </w:pPr>
    </w:p>
    <w:p w14:paraId="38564B30" w14:textId="77777777" w:rsidR="00B04070" w:rsidRDefault="00B04070" w:rsidP="00B04070">
      <w:pPr>
        <w:pStyle w:val="NOTES"/>
      </w:pPr>
      <w:r>
        <w:t>All lighting and shade systems are to be controlled by the lighting system(s) specified in Section 26 09 43.13.  This system (AV Control system) will have complete control of the lighting and shades system via the Remote System Definition (.rsd) file provided by the lighting system contractor/installer.  Coordination with lighting system contractor is required in order to integrate required functionality into the .rsd intersystem communication file.</w:t>
      </w:r>
    </w:p>
    <w:p w14:paraId="618F4674" w14:textId="77777777" w:rsidR="00B04070" w:rsidRDefault="00B04070" w:rsidP="00B04070">
      <w:pPr>
        <w:pStyle w:val="3-P3"/>
      </w:pPr>
      <w:r>
        <w:t>Access to full control capability of integrated lighting and shade systems shall be provided by: Custom Software Control Interface as specified in Section 26 09 43.13.</w:t>
      </w:r>
    </w:p>
    <w:p w14:paraId="508EBE0F" w14:textId="77777777" w:rsidR="00B04070" w:rsidRDefault="00B04070" w:rsidP="00B04070">
      <w:pPr>
        <w:pStyle w:val="3-P3"/>
      </w:pPr>
      <w:r>
        <w:t>Basic System Control Functions - Lighting system functions as defined by Section 26 09 43.13 shall be accessible by the AV Automation Control Processor.  All stored information shall be maintained by the lighting system control processors and only accessed and edited by the AV Automation Control Processors.</w:t>
      </w:r>
    </w:p>
    <w:p w14:paraId="0F1E3133" w14:textId="77777777" w:rsidR="00B04070" w:rsidRDefault="00B04070" w:rsidP="00B04070">
      <w:pPr>
        <w:pStyle w:val="3-P3"/>
      </w:pPr>
      <w:r>
        <w:t>Advanced System Control Functions – Lighting system functions as defined by Section 26 09 43.13 shall be accessible by the AV Automation Control Processor.  All stored information shall be maintained by the lighting system control processors and only accessed and edited by the AV Automation Control Processors.</w:t>
      </w:r>
    </w:p>
    <w:p w14:paraId="6BA8A400" w14:textId="552C88E3" w:rsidR="00E931E7" w:rsidRPr="004D4F7E" w:rsidRDefault="00E931E7" w:rsidP="004D4F7E">
      <w:pPr>
        <w:pStyle w:val="7-END"/>
      </w:pPr>
      <w:bookmarkStart w:id="30" w:name="_Toc215117216"/>
      <w:bookmarkStart w:id="31" w:name="_Toc218824861"/>
      <w:r w:rsidRPr="004D4F7E">
        <w:t xml:space="preserve">END OF SECTION </w:t>
      </w:r>
      <w:r w:rsidR="00B03255" w:rsidRPr="00B03255">
        <w:t>25 50 00</w:t>
      </w:r>
      <w:bookmarkEnd w:id="30"/>
      <w:bookmarkEnd w:id="31"/>
    </w:p>
    <w:p w14:paraId="69A17CAE" w14:textId="77777777" w:rsidR="00656899" w:rsidRDefault="00656899" w:rsidP="00656899">
      <w:pPr>
        <w:pStyle w:val="3-P3"/>
        <w:numPr>
          <w:ilvl w:val="0"/>
          <w:numId w:val="0"/>
        </w:numPr>
      </w:pPr>
    </w:p>
    <w:p w14:paraId="7339076F" w14:textId="77777777" w:rsidR="00656899" w:rsidRDefault="00656899" w:rsidP="008E36E9">
      <w:pPr>
        <w:pStyle w:val="EOS"/>
      </w:pPr>
    </w:p>
    <w:sectPr w:rsidR="00656899" w:rsidSect="00DC2627">
      <w:footerReference w:type="even" r:id="rId9"/>
      <w:footerReference w:type="default" r:id="rId10"/>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70A3B" w14:textId="77777777" w:rsidR="00F10B28" w:rsidRDefault="00F10B28">
      <w:r>
        <w:separator/>
      </w:r>
    </w:p>
  </w:endnote>
  <w:endnote w:type="continuationSeparator" w:id="0">
    <w:p w14:paraId="4C05C6CD" w14:textId="77777777" w:rsidR="00F10B28" w:rsidRDefault="00F1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BB5FE" w14:textId="77777777" w:rsidR="005A49C0" w:rsidRDefault="005A49C0"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5A49C0" w:rsidRDefault="005A4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A7FD" w14:textId="77777777" w:rsidR="005A49C0" w:rsidRDefault="005A49C0" w:rsidP="005A49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756B">
      <w:rPr>
        <w:rStyle w:val="PageNumber"/>
        <w:noProof/>
      </w:rPr>
      <w:t>3</w:t>
    </w:r>
    <w:r>
      <w:rPr>
        <w:rStyle w:val="PageNumber"/>
      </w:rPr>
      <w:fldChar w:fldCharType="end"/>
    </w:r>
  </w:p>
  <w:p w14:paraId="2A6DCC0B" w14:textId="0E69CF7F" w:rsidR="005A49C0" w:rsidRDefault="005A49C0" w:rsidP="006F34D2">
    <w:pPr>
      <w:tabs>
        <w:tab w:val="right" w:pos="9360"/>
      </w:tabs>
    </w:pPr>
    <w:r>
      <w:t>Integrated Automation</w:t>
    </w:r>
    <w:r w:rsidRPr="00F12EBF">
      <w:t xml:space="preserve"> </w:t>
    </w:r>
    <w:r w:rsidRPr="00333BE3">
      <w:tab/>
    </w:r>
    <w:r>
      <w:t>25 50 00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594EB" w14:textId="77777777" w:rsidR="00F10B28" w:rsidRDefault="00F10B28">
      <w:r>
        <w:separator/>
      </w:r>
    </w:p>
  </w:footnote>
  <w:footnote w:type="continuationSeparator" w:id="0">
    <w:p w14:paraId="2C28FA66" w14:textId="77777777" w:rsidR="00F10B28" w:rsidRDefault="00F10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8622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6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7DE018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0C2EC9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71A2F3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572D6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0669A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7F47CA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4BAA75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E76FF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2B4C4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5"/>
  </w:num>
  <w:num w:numId="3">
    <w:abstractNumId w:val="0"/>
  </w:num>
  <w:num w:numId="4">
    <w:abstractNumId w:val="13"/>
  </w:num>
  <w:num w:numId="5">
    <w:abstractNumId w:val="12"/>
  </w:num>
  <w:num w:numId="6">
    <w:abstractNumId w:val="14"/>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1314"/>
    <w:rsid w:val="000014AA"/>
    <w:rsid w:val="000017E4"/>
    <w:rsid w:val="00004525"/>
    <w:rsid w:val="00012640"/>
    <w:rsid w:val="00012D7F"/>
    <w:rsid w:val="000350F2"/>
    <w:rsid w:val="00035CAF"/>
    <w:rsid w:val="00035F16"/>
    <w:rsid w:val="00036C82"/>
    <w:rsid w:val="000374E8"/>
    <w:rsid w:val="00043690"/>
    <w:rsid w:val="00043E21"/>
    <w:rsid w:val="00046E30"/>
    <w:rsid w:val="00054F97"/>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347D"/>
    <w:rsid w:val="00112DCF"/>
    <w:rsid w:val="00116209"/>
    <w:rsid w:val="00120E57"/>
    <w:rsid w:val="0012554D"/>
    <w:rsid w:val="00125AFD"/>
    <w:rsid w:val="00125B55"/>
    <w:rsid w:val="00130B83"/>
    <w:rsid w:val="001310A5"/>
    <w:rsid w:val="00134D99"/>
    <w:rsid w:val="00141AD8"/>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492"/>
    <w:rsid w:val="001A5C9A"/>
    <w:rsid w:val="001B0625"/>
    <w:rsid w:val="001B132D"/>
    <w:rsid w:val="001C368F"/>
    <w:rsid w:val="001C42C6"/>
    <w:rsid w:val="001C5CCC"/>
    <w:rsid w:val="001C709B"/>
    <w:rsid w:val="001D2D62"/>
    <w:rsid w:val="001D5855"/>
    <w:rsid w:val="001F09E4"/>
    <w:rsid w:val="001F415C"/>
    <w:rsid w:val="001F5D9D"/>
    <w:rsid w:val="001F6F1D"/>
    <w:rsid w:val="001F7F18"/>
    <w:rsid w:val="00200A58"/>
    <w:rsid w:val="00201628"/>
    <w:rsid w:val="002063D2"/>
    <w:rsid w:val="00217965"/>
    <w:rsid w:val="00224C9D"/>
    <w:rsid w:val="00226D77"/>
    <w:rsid w:val="00230AAC"/>
    <w:rsid w:val="002311D9"/>
    <w:rsid w:val="00232205"/>
    <w:rsid w:val="0023280D"/>
    <w:rsid w:val="0023577B"/>
    <w:rsid w:val="00236FA8"/>
    <w:rsid w:val="00237D4A"/>
    <w:rsid w:val="00237F3F"/>
    <w:rsid w:val="002423AB"/>
    <w:rsid w:val="00256142"/>
    <w:rsid w:val="00262CB7"/>
    <w:rsid w:val="00271EED"/>
    <w:rsid w:val="00273160"/>
    <w:rsid w:val="00275A90"/>
    <w:rsid w:val="00280488"/>
    <w:rsid w:val="0028110C"/>
    <w:rsid w:val="00283766"/>
    <w:rsid w:val="00284494"/>
    <w:rsid w:val="002860C1"/>
    <w:rsid w:val="00286794"/>
    <w:rsid w:val="00287560"/>
    <w:rsid w:val="00290D92"/>
    <w:rsid w:val="002917F7"/>
    <w:rsid w:val="00294D67"/>
    <w:rsid w:val="002A26D7"/>
    <w:rsid w:val="002A5040"/>
    <w:rsid w:val="002A66E2"/>
    <w:rsid w:val="002A6727"/>
    <w:rsid w:val="002B1C98"/>
    <w:rsid w:val="002B475D"/>
    <w:rsid w:val="002C0193"/>
    <w:rsid w:val="002C0A12"/>
    <w:rsid w:val="002C12DF"/>
    <w:rsid w:val="002D550C"/>
    <w:rsid w:val="002D6C8D"/>
    <w:rsid w:val="002D6DDA"/>
    <w:rsid w:val="002E1854"/>
    <w:rsid w:val="002E3693"/>
    <w:rsid w:val="002E382A"/>
    <w:rsid w:val="002F1561"/>
    <w:rsid w:val="002F1AFC"/>
    <w:rsid w:val="00303E4E"/>
    <w:rsid w:val="003054FB"/>
    <w:rsid w:val="00306245"/>
    <w:rsid w:val="00306ABC"/>
    <w:rsid w:val="00306C81"/>
    <w:rsid w:val="00307E33"/>
    <w:rsid w:val="00314CC7"/>
    <w:rsid w:val="00316104"/>
    <w:rsid w:val="00323E62"/>
    <w:rsid w:val="00323F10"/>
    <w:rsid w:val="003246D3"/>
    <w:rsid w:val="00332FF6"/>
    <w:rsid w:val="003527F5"/>
    <w:rsid w:val="0035430D"/>
    <w:rsid w:val="0035484F"/>
    <w:rsid w:val="00360278"/>
    <w:rsid w:val="00370EEA"/>
    <w:rsid w:val="00371324"/>
    <w:rsid w:val="003717E1"/>
    <w:rsid w:val="00372081"/>
    <w:rsid w:val="00372248"/>
    <w:rsid w:val="00380210"/>
    <w:rsid w:val="00383062"/>
    <w:rsid w:val="00385112"/>
    <w:rsid w:val="003867C7"/>
    <w:rsid w:val="003912B4"/>
    <w:rsid w:val="003927F3"/>
    <w:rsid w:val="00393554"/>
    <w:rsid w:val="00394A15"/>
    <w:rsid w:val="00395F67"/>
    <w:rsid w:val="003961A8"/>
    <w:rsid w:val="003978EF"/>
    <w:rsid w:val="003A0C14"/>
    <w:rsid w:val="003A7AF0"/>
    <w:rsid w:val="003B14AF"/>
    <w:rsid w:val="003B29C3"/>
    <w:rsid w:val="003C16BC"/>
    <w:rsid w:val="003C1EDE"/>
    <w:rsid w:val="003D460E"/>
    <w:rsid w:val="003D6577"/>
    <w:rsid w:val="003D6824"/>
    <w:rsid w:val="003E37CE"/>
    <w:rsid w:val="003F1B11"/>
    <w:rsid w:val="003F7F08"/>
    <w:rsid w:val="00401D96"/>
    <w:rsid w:val="0040482F"/>
    <w:rsid w:val="004077A9"/>
    <w:rsid w:val="00414C01"/>
    <w:rsid w:val="004159CF"/>
    <w:rsid w:val="004205AB"/>
    <w:rsid w:val="00420948"/>
    <w:rsid w:val="00421634"/>
    <w:rsid w:val="00424020"/>
    <w:rsid w:val="00424D05"/>
    <w:rsid w:val="00430E0E"/>
    <w:rsid w:val="00432715"/>
    <w:rsid w:val="00432E0E"/>
    <w:rsid w:val="004370B3"/>
    <w:rsid w:val="00440758"/>
    <w:rsid w:val="00450277"/>
    <w:rsid w:val="00451928"/>
    <w:rsid w:val="00452758"/>
    <w:rsid w:val="00454E97"/>
    <w:rsid w:val="00457A06"/>
    <w:rsid w:val="004611E7"/>
    <w:rsid w:val="0046140B"/>
    <w:rsid w:val="00461796"/>
    <w:rsid w:val="00465777"/>
    <w:rsid w:val="00473B8B"/>
    <w:rsid w:val="004812B2"/>
    <w:rsid w:val="00482EFB"/>
    <w:rsid w:val="0048345F"/>
    <w:rsid w:val="0048464D"/>
    <w:rsid w:val="00485EA6"/>
    <w:rsid w:val="00490BC7"/>
    <w:rsid w:val="004924AE"/>
    <w:rsid w:val="004947DF"/>
    <w:rsid w:val="004A3562"/>
    <w:rsid w:val="004A5B0E"/>
    <w:rsid w:val="004A6043"/>
    <w:rsid w:val="004B2974"/>
    <w:rsid w:val="004C040A"/>
    <w:rsid w:val="004C0C8F"/>
    <w:rsid w:val="004C439A"/>
    <w:rsid w:val="004C7B8B"/>
    <w:rsid w:val="004D19EA"/>
    <w:rsid w:val="004D4F7E"/>
    <w:rsid w:val="004E1B1B"/>
    <w:rsid w:val="004E2D88"/>
    <w:rsid w:val="004E3B69"/>
    <w:rsid w:val="004E3E5E"/>
    <w:rsid w:val="004E4EBA"/>
    <w:rsid w:val="004F315B"/>
    <w:rsid w:val="004F31D4"/>
    <w:rsid w:val="005017E3"/>
    <w:rsid w:val="00506D94"/>
    <w:rsid w:val="00511D5C"/>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988"/>
    <w:rsid w:val="005A1900"/>
    <w:rsid w:val="005A49C0"/>
    <w:rsid w:val="005A7164"/>
    <w:rsid w:val="005B023C"/>
    <w:rsid w:val="005B5B43"/>
    <w:rsid w:val="005C15B1"/>
    <w:rsid w:val="005C2D6A"/>
    <w:rsid w:val="005C5885"/>
    <w:rsid w:val="005D1440"/>
    <w:rsid w:val="005D15A5"/>
    <w:rsid w:val="005D6484"/>
    <w:rsid w:val="005E019F"/>
    <w:rsid w:val="005F1A19"/>
    <w:rsid w:val="006013ED"/>
    <w:rsid w:val="00601E6F"/>
    <w:rsid w:val="006040BF"/>
    <w:rsid w:val="006053F3"/>
    <w:rsid w:val="00607E1D"/>
    <w:rsid w:val="006166B8"/>
    <w:rsid w:val="006245A7"/>
    <w:rsid w:val="00624901"/>
    <w:rsid w:val="00626E3E"/>
    <w:rsid w:val="006274A6"/>
    <w:rsid w:val="00641297"/>
    <w:rsid w:val="00642052"/>
    <w:rsid w:val="00644FE5"/>
    <w:rsid w:val="0064654A"/>
    <w:rsid w:val="006549AE"/>
    <w:rsid w:val="0065632B"/>
    <w:rsid w:val="00656899"/>
    <w:rsid w:val="00657FBF"/>
    <w:rsid w:val="0066188D"/>
    <w:rsid w:val="00675A3A"/>
    <w:rsid w:val="006953EB"/>
    <w:rsid w:val="00695558"/>
    <w:rsid w:val="006A1709"/>
    <w:rsid w:val="006B1BA2"/>
    <w:rsid w:val="006B78A1"/>
    <w:rsid w:val="006D223F"/>
    <w:rsid w:val="006D4D12"/>
    <w:rsid w:val="006D678F"/>
    <w:rsid w:val="006D6E40"/>
    <w:rsid w:val="006E1986"/>
    <w:rsid w:val="006E2322"/>
    <w:rsid w:val="006F16BA"/>
    <w:rsid w:val="006F2D02"/>
    <w:rsid w:val="006F34D2"/>
    <w:rsid w:val="006F3EB0"/>
    <w:rsid w:val="006F7284"/>
    <w:rsid w:val="007246D1"/>
    <w:rsid w:val="00724CAE"/>
    <w:rsid w:val="00724D88"/>
    <w:rsid w:val="0072678D"/>
    <w:rsid w:val="00726848"/>
    <w:rsid w:val="00727646"/>
    <w:rsid w:val="007305B5"/>
    <w:rsid w:val="00735853"/>
    <w:rsid w:val="00741552"/>
    <w:rsid w:val="00744601"/>
    <w:rsid w:val="007450E6"/>
    <w:rsid w:val="00747408"/>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540A"/>
    <w:rsid w:val="007A617A"/>
    <w:rsid w:val="007A75FE"/>
    <w:rsid w:val="007B08B3"/>
    <w:rsid w:val="007B61B2"/>
    <w:rsid w:val="007B6AC6"/>
    <w:rsid w:val="007B777D"/>
    <w:rsid w:val="007C31FC"/>
    <w:rsid w:val="007C67F2"/>
    <w:rsid w:val="007C6B23"/>
    <w:rsid w:val="007D27DF"/>
    <w:rsid w:val="007D6736"/>
    <w:rsid w:val="007E157C"/>
    <w:rsid w:val="007E3FB5"/>
    <w:rsid w:val="007E6294"/>
    <w:rsid w:val="007F0B52"/>
    <w:rsid w:val="007F122B"/>
    <w:rsid w:val="007F2921"/>
    <w:rsid w:val="007F5487"/>
    <w:rsid w:val="007F7320"/>
    <w:rsid w:val="00800DAD"/>
    <w:rsid w:val="008029EF"/>
    <w:rsid w:val="008049D6"/>
    <w:rsid w:val="008106B6"/>
    <w:rsid w:val="00811F75"/>
    <w:rsid w:val="00814982"/>
    <w:rsid w:val="008163F3"/>
    <w:rsid w:val="00821DA3"/>
    <w:rsid w:val="0082280C"/>
    <w:rsid w:val="00830998"/>
    <w:rsid w:val="00837E9B"/>
    <w:rsid w:val="00857447"/>
    <w:rsid w:val="008603D0"/>
    <w:rsid w:val="00861BEA"/>
    <w:rsid w:val="00875D40"/>
    <w:rsid w:val="0087724D"/>
    <w:rsid w:val="00890F1C"/>
    <w:rsid w:val="00896FD8"/>
    <w:rsid w:val="008A1F18"/>
    <w:rsid w:val="008A397A"/>
    <w:rsid w:val="008B1767"/>
    <w:rsid w:val="008B2BFC"/>
    <w:rsid w:val="008B4310"/>
    <w:rsid w:val="008B540B"/>
    <w:rsid w:val="008C1A98"/>
    <w:rsid w:val="008D1878"/>
    <w:rsid w:val="008D346C"/>
    <w:rsid w:val="008D6AD0"/>
    <w:rsid w:val="008D7B83"/>
    <w:rsid w:val="008E0520"/>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2014"/>
    <w:rsid w:val="00972835"/>
    <w:rsid w:val="00974CFB"/>
    <w:rsid w:val="0097540F"/>
    <w:rsid w:val="00980014"/>
    <w:rsid w:val="009800D5"/>
    <w:rsid w:val="00982EB4"/>
    <w:rsid w:val="0098662B"/>
    <w:rsid w:val="0099038D"/>
    <w:rsid w:val="00992416"/>
    <w:rsid w:val="009A0032"/>
    <w:rsid w:val="009A0064"/>
    <w:rsid w:val="009A1C2F"/>
    <w:rsid w:val="009A40B0"/>
    <w:rsid w:val="009A5105"/>
    <w:rsid w:val="009A78E4"/>
    <w:rsid w:val="009B227E"/>
    <w:rsid w:val="009B6419"/>
    <w:rsid w:val="009B64F8"/>
    <w:rsid w:val="009C021A"/>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20C7D"/>
    <w:rsid w:val="00A260CD"/>
    <w:rsid w:val="00A30DCB"/>
    <w:rsid w:val="00A32FCC"/>
    <w:rsid w:val="00A40C0B"/>
    <w:rsid w:val="00A434F6"/>
    <w:rsid w:val="00A44EB0"/>
    <w:rsid w:val="00A4532B"/>
    <w:rsid w:val="00A46DAF"/>
    <w:rsid w:val="00A4711F"/>
    <w:rsid w:val="00A572D5"/>
    <w:rsid w:val="00A60D55"/>
    <w:rsid w:val="00A62B41"/>
    <w:rsid w:val="00A63A45"/>
    <w:rsid w:val="00A65B91"/>
    <w:rsid w:val="00A675C7"/>
    <w:rsid w:val="00A73EBA"/>
    <w:rsid w:val="00A75488"/>
    <w:rsid w:val="00A77691"/>
    <w:rsid w:val="00A823BB"/>
    <w:rsid w:val="00A84FB0"/>
    <w:rsid w:val="00A8690D"/>
    <w:rsid w:val="00A87D9C"/>
    <w:rsid w:val="00A916B7"/>
    <w:rsid w:val="00A9395C"/>
    <w:rsid w:val="00A93C82"/>
    <w:rsid w:val="00A9677D"/>
    <w:rsid w:val="00AA6354"/>
    <w:rsid w:val="00AA73BD"/>
    <w:rsid w:val="00AE131E"/>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75B5"/>
    <w:rsid w:val="00B412B4"/>
    <w:rsid w:val="00B42CE5"/>
    <w:rsid w:val="00B440D4"/>
    <w:rsid w:val="00B44AF1"/>
    <w:rsid w:val="00B4586D"/>
    <w:rsid w:val="00B474DD"/>
    <w:rsid w:val="00B50298"/>
    <w:rsid w:val="00B56C76"/>
    <w:rsid w:val="00B60FFF"/>
    <w:rsid w:val="00B63A42"/>
    <w:rsid w:val="00B64CB7"/>
    <w:rsid w:val="00B74384"/>
    <w:rsid w:val="00B837E3"/>
    <w:rsid w:val="00B86F5A"/>
    <w:rsid w:val="00BA4D9A"/>
    <w:rsid w:val="00BA6393"/>
    <w:rsid w:val="00BB5A1F"/>
    <w:rsid w:val="00BC4D75"/>
    <w:rsid w:val="00BC5EAB"/>
    <w:rsid w:val="00BC6930"/>
    <w:rsid w:val="00BD13B8"/>
    <w:rsid w:val="00BE2D8E"/>
    <w:rsid w:val="00BF061F"/>
    <w:rsid w:val="00BF2779"/>
    <w:rsid w:val="00BF3A1E"/>
    <w:rsid w:val="00BF5736"/>
    <w:rsid w:val="00C00A01"/>
    <w:rsid w:val="00C0107F"/>
    <w:rsid w:val="00C01CEF"/>
    <w:rsid w:val="00C05811"/>
    <w:rsid w:val="00C1696D"/>
    <w:rsid w:val="00C206FE"/>
    <w:rsid w:val="00C214DA"/>
    <w:rsid w:val="00C21A59"/>
    <w:rsid w:val="00C22A2A"/>
    <w:rsid w:val="00C23EDB"/>
    <w:rsid w:val="00C2763B"/>
    <w:rsid w:val="00C333F4"/>
    <w:rsid w:val="00C341A7"/>
    <w:rsid w:val="00C35885"/>
    <w:rsid w:val="00C40EBD"/>
    <w:rsid w:val="00C512CD"/>
    <w:rsid w:val="00C52062"/>
    <w:rsid w:val="00C52BE0"/>
    <w:rsid w:val="00C56170"/>
    <w:rsid w:val="00C574DE"/>
    <w:rsid w:val="00C6749A"/>
    <w:rsid w:val="00C6778B"/>
    <w:rsid w:val="00C70325"/>
    <w:rsid w:val="00C74153"/>
    <w:rsid w:val="00C742C3"/>
    <w:rsid w:val="00C747AC"/>
    <w:rsid w:val="00C855B6"/>
    <w:rsid w:val="00C8704C"/>
    <w:rsid w:val="00C92647"/>
    <w:rsid w:val="00CA21A7"/>
    <w:rsid w:val="00CA5530"/>
    <w:rsid w:val="00CA6143"/>
    <w:rsid w:val="00CA6755"/>
    <w:rsid w:val="00CB2746"/>
    <w:rsid w:val="00CB28BE"/>
    <w:rsid w:val="00CB52EB"/>
    <w:rsid w:val="00CC0806"/>
    <w:rsid w:val="00CC0D01"/>
    <w:rsid w:val="00CC2827"/>
    <w:rsid w:val="00CD0018"/>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777AC"/>
    <w:rsid w:val="00D80470"/>
    <w:rsid w:val="00D815BE"/>
    <w:rsid w:val="00D85DF6"/>
    <w:rsid w:val="00D86C18"/>
    <w:rsid w:val="00D8746E"/>
    <w:rsid w:val="00D90E09"/>
    <w:rsid w:val="00D91C8C"/>
    <w:rsid w:val="00D926D0"/>
    <w:rsid w:val="00D92D5A"/>
    <w:rsid w:val="00D97260"/>
    <w:rsid w:val="00DA1001"/>
    <w:rsid w:val="00DB56DD"/>
    <w:rsid w:val="00DB6647"/>
    <w:rsid w:val="00DB682D"/>
    <w:rsid w:val="00DB68D1"/>
    <w:rsid w:val="00DB7CE4"/>
    <w:rsid w:val="00DC2627"/>
    <w:rsid w:val="00DC3F0E"/>
    <w:rsid w:val="00DC4127"/>
    <w:rsid w:val="00DC5354"/>
    <w:rsid w:val="00DC7076"/>
    <w:rsid w:val="00DD2FDD"/>
    <w:rsid w:val="00DD58FD"/>
    <w:rsid w:val="00DD5ADE"/>
    <w:rsid w:val="00DD6E94"/>
    <w:rsid w:val="00DD76B0"/>
    <w:rsid w:val="00DD78FF"/>
    <w:rsid w:val="00DE382A"/>
    <w:rsid w:val="00DE3A96"/>
    <w:rsid w:val="00DE3FD9"/>
    <w:rsid w:val="00DE6F0C"/>
    <w:rsid w:val="00DF20E0"/>
    <w:rsid w:val="00E00AD6"/>
    <w:rsid w:val="00E017A5"/>
    <w:rsid w:val="00E01F37"/>
    <w:rsid w:val="00E04373"/>
    <w:rsid w:val="00E04387"/>
    <w:rsid w:val="00E0572C"/>
    <w:rsid w:val="00E06DC8"/>
    <w:rsid w:val="00E15B93"/>
    <w:rsid w:val="00E16553"/>
    <w:rsid w:val="00E16656"/>
    <w:rsid w:val="00E22A7D"/>
    <w:rsid w:val="00E26521"/>
    <w:rsid w:val="00E26F5D"/>
    <w:rsid w:val="00E27902"/>
    <w:rsid w:val="00E32DE7"/>
    <w:rsid w:val="00E36BD0"/>
    <w:rsid w:val="00E36D99"/>
    <w:rsid w:val="00E36F23"/>
    <w:rsid w:val="00E54C03"/>
    <w:rsid w:val="00E603D5"/>
    <w:rsid w:val="00E62DB2"/>
    <w:rsid w:val="00E6441F"/>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56B"/>
    <w:rsid w:val="00EB7B4D"/>
    <w:rsid w:val="00EC49D4"/>
    <w:rsid w:val="00EC755C"/>
    <w:rsid w:val="00EC7AC7"/>
    <w:rsid w:val="00EC7F8A"/>
    <w:rsid w:val="00ED17E7"/>
    <w:rsid w:val="00ED3F22"/>
    <w:rsid w:val="00ED4FA5"/>
    <w:rsid w:val="00EE1E8A"/>
    <w:rsid w:val="00EE38FB"/>
    <w:rsid w:val="00EE3952"/>
    <w:rsid w:val="00EE43B4"/>
    <w:rsid w:val="00EE5744"/>
    <w:rsid w:val="00EE6159"/>
    <w:rsid w:val="00EF18F2"/>
    <w:rsid w:val="00EF214A"/>
    <w:rsid w:val="00EF255A"/>
    <w:rsid w:val="00F007D4"/>
    <w:rsid w:val="00F01B8E"/>
    <w:rsid w:val="00F05A4A"/>
    <w:rsid w:val="00F10B28"/>
    <w:rsid w:val="00F12EBF"/>
    <w:rsid w:val="00F310A6"/>
    <w:rsid w:val="00F31389"/>
    <w:rsid w:val="00F34AFA"/>
    <w:rsid w:val="00F35248"/>
    <w:rsid w:val="00F36FDF"/>
    <w:rsid w:val="00F43053"/>
    <w:rsid w:val="00F513CD"/>
    <w:rsid w:val="00F6072B"/>
    <w:rsid w:val="00F87C1A"/>
    <w:rsid w:val="00F92092"/>
    <w:rsid w:val="00F935D8"/>
    <w:rsid w:val="00F97C8D"/>
    <w:rsid w:val="00FA3D1E"/>
    <w:rsid w:val="00FA712D"/>
    <w:rsid w:val="00FB0A40"/>
    <w:rsid w:val="00FB15C8"/>
    <w:rsid w:val="00FC584D"/>
    <w:rsid w:val="00FC5B64"/>
    <w:rsid w:val="00FD25EA"/>
    <w:rsid w:val="00FD2961"/>
    <w:rsid w:val="00FD62F6"/>
    <w:rsid w:val="00FE1DE1"/>
    <w:rsid w:val="00FE4023"/>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E303C"/>
  <w15:docId w15:val="{B470F602-123C-48E3-A99D-2E9DAF82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3A7AF0"/>
    <w:pPr>
      <w:spacing w:before="120"/>
    </w:pPr>
    <w:rPr>
      <w:rFonts w:asciiTheme="minorHAnsi" w:hAnsiTheme="minorHAnsi"/>
      <w:b/>
      <w:caps/>
      <w:sz w:val="22"/>
      <w:szCs w:val="22"/>
    </w:rPr>
  </w:style>
  <w:style w:type="paragraph" w:styleId="TOC2">
    <w:name w:val="toc 2"/>
    <w:basedOn w:val="Normal"/>
    <w:next w:val="Normal"/>
    <w:autoRedefine/>
    <w:uiPriority w:val="39"/>
    <w:rsid w:val="000E1081"/>
    <w:pPr>
      <w:ind w:left="200"/>
    </w:pPr>
    <w:rPr>
      <w:rFonts w:asciiTheme="minorHAnsi" w:hAnsiTheme="minorHAnsi"/>
      <w:smallCaps/>
      <w:sz w:val="22"/>
      <w:szCs w:val="22"/>
    </w:rPr>
  </w:style>
  <w:style w:type="paragraph" w:styleId="TOC3">
    <w:name w:val="toc 3"/>
    <w:basedOn w:val="Normal"/>
    <w:next w:val="Normal"/>
    <w:autoRedefine/>
    <w:uiPriority w:val="39"/>
    <w:rsid w:val="000E1081"/>
    <w:pPr>
      <w:ind w:left="400"/>
    </w:pPr>
    <w:rPr>
      <w:rFonts w:asciiTheme="minorHAnsi" w:hAnsiTheme="minorHAnsi"/>
      <w:i/>
      <w:sz w:val="22"/>
      <w:szCs w:val="22"/>
    </w:rPr>
  </w:style>
  <w:style w:type="paragraph" w:styleId="TOC4">
    <w:name w:val="toc 4"/>
    <w:basedOn w:val="Normal"/>
    <w:next w:val="Normal"/>
    <w:autoRedefine/>
    <w:uiPriority w:val="39"/>
    <w:rsid w:val="000E1081"/>
    <w:pPr>
      <w:ind w:left="600"/>
    </w:pPr>
    <w:rPr>
      <w:rFonts w:asciiTheme="minorHAnsi" w:hAnsiTheme="minorHAnsi"/>
      <w:sz w:val="18"/>
      <w:szCs w:val="18"/>
    </w:rPr>
  </w:style>
  <w:style w:type="paragraph" w:styleId="TOC5">
    <w:name w:val="toc 5"/>
    <w:basedOn w:val="Normal"/>
    <w:next w:val="Normal"/>
    <w:autoRedefine/>
    <w:rsid w:val="000E1081"/>
    <w:pPr>
      <w:ind w:left="800"/>
    </w:pPr>
    <w:rPr>
      <w:rFonts w:asciiTheme="minorHAnsi" w:hAnsiTheme="minorHAnsi"/>
      <w:sz w:val="18"/>
      <w:szCs w:val="18"/>
    </w:rPr>
  </w:style>
  <w:style w:type="paragraph" w:styleId="TOC6">
    <w:name w:val="toc 6"/>
    <w:basedOn w:val="Normal"/>
    <w:next w:val="Normal"/>
    <w:autoRedefine/>
    <w:rsid w:val="000E1081"/>
    <w:pPr>
      <w:ind w:left="1000"/>
    </w:pPr>
    <w:rPr>
      <w:rFonts w:asciiTheme="minorHAnsi" w:hAnsiTheme="minorHAnsi"/>
      <w:sz w:val="18"/>
      <w:szCs w:val="18"/>
    </w:rPr>
  </w:style>
  <w:style w:type="paragraph" w:styleId="TOC7">
    <w:name w:val="toc 7"/>
    <w:basedOn w:val="Normal"/>
    <w:next w:val="Normal"/>
    <w:autoRedefine/>
    <w:rsid w:val="000E1081"/>
    <w:pPr>
      <w:ind w:left="1200"/>
    </w:pPr>
    <w:rPr>
      <w:rFonts w:asciiTheme="minorHAnsi" w:hAnsiTheme="minorHAnsi"/>
      <w:sz w:val="18"/>
      <w:szCs w:val="18"/>
    </w:rPr>
  </w:style>
  <w:style w:type="paragraph" w:styleId="TOC8">
    <w:name w:val="toc 8"/>
    <w:basedOn w:val="Normal"/>
    <w:next w:val="Normal"/>
    <w:autoRedefine/>
    <w:rsid w:val="000E1081"/>
    <w:pPr>
      <w:ind w:left="1400"/>
    </w:pPr>
    <w:rPr>
      <w:rFonts w:asciiTheme="minorHAnsi" w:hAnsiTheme="minorHAnsi"/>
      <w:sz w:val="18"/>
      <w:szCs w:val="18"/>
    </w:rPr>
  </w:style>
  <w:style w:type="paragraph" w:styleId="TOC9">
    <w:name w:val="toc 9"/>
    <w:basedOn w:val="Normal"/>
    <w:next w:val="Normal"/>
    <w:autoRedefine/>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str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BCFD-B43C-49DB-9554-914A4ACE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es_25_50_00_Integrated_Automation_Facility_ Controls_MPC-M5</vt:lpstr>
    </vt:vector>
  </TitlesOfParts>
  <Manager/>
  <Company/>
  <LinksUpToDate>false</LinksUpToDate>
  <CharactersWithSpaces>5835</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es_25_50_00_Integrated_Automation_Facility_ Controls_MPC-M5</dc:title>
  <dc:subject>MPC-M5  Presentation Controller</dc:subject>
  <dc:creator>TN</dc:creator>
  <cp:keywords>Crestron, Automation, Controller, Control Processor, Construction Specifications Institute documents for architects, engineers, specifiers and contractors. 25_50_00, Division 25</cp:keywords>
  <dc:description/>
  <cp:lastModifiedBy>Todd Norville</cp:lastModifiedBy>
  <cp:revision>14</cp:revision>
  <cp:lastPrinted>2012-11-21T17:16:00Z</cp:lastPrinted>
  <dcterms:created xsi:type="dcterms:W3CDTF">2012-11-21T15:31:00Z</dcterms:created>
  <dcterms:modified xsi:type="dcterms:W3CDTF">2016-04-18T12:34:00Z</dcterms:modified>
  <cp:category/>
</cp:coreProperties>
</file>